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E2AED" w14:textId="77777777" w:rsidR="00177437" w:rsidRPr="00177437" w:rsidRDefault="00177437" w:rsidP="000971DD">
      <w:pPr>
        <w:spacing w:before="180" w:after="100"/>
        <w:rPr>
          <w:b/>
          <w:bCs/>
        </w:rPr>
      </w:pPr>
      <w:r w:rsidRPr="00177437">
        <w:rPr>
          <w:rFonts w:ascii="Aptos" w:hAnsi="Aptos"/>
          <w:b/>
          <w:bCs/>
          <w:color w:val="009197"/>
          <w:sz w:val="22"/>
        </w:rPr>
        <w:t>Safeguarding Policy</w:t>
      </w:r>
    </w:p>
    <w:tbl>
      <w:tblPr>
        <w:tblW w:w="0" w:type="auto"/>
        <w:tblLayout w:type="fixed"/>
        <w:tblLook w:val="04A0" w:firstRow="1" w:lastRow="0" w:firstColumn="1" w:lastColumn="0" w:noHBand="0" w:noVBand="1"/>
      </w:tblPr>
      <w:tblGrid>
        <w:gridCol w:w="4513"/>
        <w:gridCol w:w="4513"/>
      </w:tblGrid>
      <w:tr w:rsidR="00CB696A" w14:paraId="73D0104C" w14:textId="77777777">
        <w:tc>
          <w:tcPr>
            <w:tcW w:w="4513" w:type="dxa"/>
            <w:shd w:val="clear" w:color="auto" w:fill="E8F4F5"/>
            <w:vAlign w:val="center"/>
          </w:tcPr>
          <w:p w14:paraId="08F1A410" w14:textId="77777777" w:rsidR="00CB696A" w:rsidRDefault="00000000">
            <w:r>
              <w:rPr>
                <w:rFonts w:ascii="Aptos" w:hAnsi="Aptos"/>
                <w:color w:val="132A49"/>
                <w:sz w:val="18"/>
              </w:rPr>
              <w:t>Organisation</w:t>
            </w:r>
          </w:p>
        </w:tc>
        <w:tc>
          <w:tcPr>
            <w:tcW w:w="4513" w:type="dxa"/>
            <w:shd w:val="clear" w:color="auto" w:fill="E8F4F5"/>
            <w:vAlign w:val="center"/>
          </w:tcPr>
          <w:p w14:paraId="392FA4BF" w14:textId="77777777" w:rsidR="00CB696A" w:rsidRDefault="00000000">
            <w:r>
              <w:rPr>
                <w:rFonts w:ascii="Aptos" w:hAnsi="Aptos"/>
                <w:color w:val="132A49"/>
                <w:sz w:val="18"/>
              </w:rPr>
              <w:t>SWAG Youth CIC</w:t>
            </w:r>
          </w:p>
        </w:tc>
      </w:tr>
      <w:tr w:rsidR="00CB696A" w14:paraId="499C85EB" w14:textId="77777777">
        <w:tc>
          <w:tcPr>
            <w:tcW w:w="4513" w:type="dxa"/>
            <w:shd w:val="clear" w:color="auto" w:fill="E8F4F5"/>
            <w:vAlign w:val="center"/>
          </w:tcPr>
          <w:p w14:paraId="100E1671" w14:textId="77777777" w:rsidR="00CB696A" w:rsidRDefault="00000000">
            <w:r>
              <w:rPr>
                <w:rFonts w:ascii="Aptos" w:hAnsi="Aptos"/>
                <w:color w:val="132A49"/>
                <w:sz w:val="18"/>
              </w:rPr>
              <w:t>Document</w:t>
            </w:r>
          </w:p>
        </w:tc>
        <w:tc>
          <w:tcPr>
            <w:tcW w:w="4513" w:type="dxa"/>
            <w:shd w:val="clear" w:color="auto" w:fill="E8F4F5"/>
            <w:vAlign w:val="center"/>
          </w:tcPr>
          <w:p w14:paraId="077FB702" w14:textId="77777777" w:rsidR="00CB696A" w:rsidRDefault="00000000">
            <w:r>
              <w:rPr>
                <w:rFonts w:ascii="Aptos" w:hAnsi="Aptos"/>
                <w:color w:val="132A49"/>
                <w:sz w:val="18"/>
              </w:rPr>
              <w:t>Safeguarding Policy 2026</w:t>
            </w:r>
          </w:p>
        </w:tc>
      </w:tr>
      <w:tr w:rsidR="00CB696A" w14:paraId="59F9109C" w14:textId="77777777">
        <w:tc>
          <w:tcPr>
            <w:tcW w:w="4513" w:type="dxa"/>
            <w:shd w:val="clear" w:color="auto" w:fill="E8F4F5"/>
            <w:vAlign w:val="center"/>
          </w:tcPr>
          <w:p w14:paraId="14CA5912" w14:textId="77777777" w:rsidR="00CB696A" w:rsidRDefault="00000000">
            <w:r>
              <w:rPr>
                <w:rFonts w:ascii="Aptos" w:hAnsi="Aptos"/>
                <w:color w:val="132A49"/>
                <w:sz w:val="18"/>
              </w:rPr>
              <w:t>Version / Status</w:t>
            </w:r>
          </w:p>
        </w:tc>
        <w:tc>
          <w:tcPr>
            <w:tcW w:w="4513" w:type="dxa"/>
            <w:shd w:val="clear" w:color="auto" w:fill="E8F4F5"/>
            <w:vAlign w:val="center"/>
          </w:tcPr>
          <w:p w14:paraId="31C7D311" w14:textId="77777777" w:rsidR="00CB696A" w:rsidRDefault="00000000">
            <w:r>
              <w:rPr>
                <w:rFonts w:ascii="Aptos" w:hAnsi="Aptos"/>
                <w:color w:val="132A49"/>
                <w:sz w:val="18"/>
              </w:rPr>
              <w:t>1.0  |  Approved</w:t>
            </w:r>
          </w:p>
        </w:tc>
      </w:tr>
      <w:tr w:rsidR="00CB696A" w14:paraId="32D0A66A" w14:textId="77777777">
        <w:tc>
          <w:tcPr>
            <w:tcW w:w="4513" w:type="dxa"/>
            <w:shd w:val="clear" w:color="auto" w:fill="E8F4F5"/>
            <w:vAlign w:val="center"/>
          </w:tcPr>
          <w:p w14:paraId="42FF1DEB" w14:textId="77777777" w:rsidR="00CB696A" w:rsidRDefault="00000000">
            <w:r>
              <w:rPr>
                <w:rFonts w:ascii="Aptos" w:hAnsi="Aptos"/>
                <w:color w:val="132A49"/>
                <w:sz w:val="18"/>
              </w:rPr>
              <w:t>Effective / Review</w:t>
            </w:r>
          </w:p>
        </w:tc>
        <w:tc>
          <w:tcPr>
            <w:tcW w:w="4513" w:type="dxa"/>
            <w:shd w:val="clear" w:color="auto" w:fill="E8F4F5"/>
            <w:vAlign w:val="center"/>
          </w:tcPr>
          <w:p w14:paraId="502B93C4" w14:textId="77777777" w:rsidR="00CB696A" w:rsidRDefault="00000000">
            <w:r>
              <w:rPr>
                <w:rFonts w:ascii="Aptos" w:hAnsi="Aptos"/>
                <w:color w:val="132A49"/>
                <w:sz w:val="18"/>
              </w:rPr>
              <w:t>14 September 2026  |  1 August 2027</w:t>
            </w:r>
          </w:p>
        </w:tc>
      </w:tr>
    </w:tbl>
    <w:p w14:paraId="098CECAE" w14:textId="77777777" w:rsidR="007C7D50" w:rsidRDefault="00177437" w:rsidP="007C7D50">
      <w:pPr>
        <w:spacing w:after="100"/>
      </w:pPr>
      <w:r w:rsidRPr="00177437">
        <w:rPr>
          <w:rFonts w:ascii="Aptos" w:hAnsi="Aptos"/>
          <w:b/>
          <w:bCs/>
          <w:color w:val="26303D"/>
          <w:sz w:val="20"/>
        </w:rPr>
        <w:t>Provider:</w:t>
      </w:r>
      <w:r w:rsidRPr="00177437">
        <w:rPr>
          <w:rFonts w:ascii="Aptos" w:hAnsi="Aptos"/>
          <w:color w:val="26303D"/>
          <w:sz w:val="20"/>
        </w:rPr>
        <w:t xml:space="preserve"> </w:t>
      </w:r>
      <w:r w:rsidR="007C7D50">
        <w:rPr>
          <w:rFonts w:ascii="Aptos" w:hAnsi="Aptos"/>
          <w:color w:val="26303D"/>
          <w:sz w:val="20"/>
        </w:rPr>
        <w:t xml:space="preserve">SWAG Youth CIC </w:t>
      </w:r>
      <w:r w:rsidRPr="00177437">
        <w:rPr>
          <w:rFonts w:ascii="Aptos" w:hAnsi="Aptos"/>
          <w:color w:val="26303D"/>
          <w:sz w:val="20"/>
        </w:rPr>
        <w:t xml:space="preserve"> </w:t>
      </w:r>
    </w:p>
    <w:p w14:paraId="7E607D37" w14:textId="77777777" w:rsidR="007C7D50" w:rsidRDefault="00177437" w:rsidP="007C7D50">
      <w:pPr>
        <w:spacing w:after="100"/>
      </w:pPr>
      <w:r w:rsidRPr="00177437">
        <w:rPr>
          <w:rFonts w:ascii="Aptos" w:hAnsi="Aptos"/>
          <w:b/>
          <w:bCs/>
          <w:color w:val="26303D"/>
          <w:sz w:val="20"/>
        </w:rPr>
        <w:t>Applies to:</w:t>
      </w:r>
      <w:r w:rsidRPr="00177437">
        <w:rPr>
          <w:rFonts w:ascii="Aptos" w:hAnsi="Aptos"/>
          <w:color w:val="26303D"/>
          <w:sz w:val="20"/>
        </w:rPr>
        <w:t xml:space="preserve"> All learners, staff, volunteers, contractors, governors, partner agencies, visitors </w:t>
      </w:r>
    </w:p>
    <w:p w14:paraId="56B0950D" w14:textId="77777777" w:rsidR="007C7D50" w:rsidRDefault="00177437" w:rsidP="00317CC0">
      <w:pPr>
        <w:spacing w:after="100"/>
      </w:pPr>
      <w:r w:rsidRPr="00177437">
        <w:rPr>
          <w:rFonts w:ascii="Aptos" w:hAnsi="Aptos"/>
          <w:b/>
          <w:bCs/>
          <w:color w:val="26303D"/>
          <w:sz w:val="20"/>
        </w:rPr>
        <w:t>Learner groups emphasised:</w:t>
      </w:r>
      <w:r w:rsidRPr="00177437">
        <w:rPr>
          <w:rFonts w:ascii="Aptos" w:hAnsi="Aptos"/>
          <w:color w:val="26303D"/>
          <w:sz w:val="20"/>
        </w:rPr>
        <w:t xml:space="preserve"> 1</w:t>
      </w:r>
      <w:r w:rsidR="003A7C16">
        <w:rPr>
          <w:rFonts w:ascii="Aptos" w:hAnsi="Aptos"/>
          <w:color w:val="26303D"/>
          <w:sz w:val="20"/>
        </w:rPr>
        <w:t>3</w:t>
      </w:r>
      <w:r w:rsidRPr="00177437">
        <w:rPr>
          <w:rFonts w:ascii="Aptos" w:hAnsi="Aptos"/>
          <w:color w:val="26303D"/>
          <w:sz w:val="20"/>
        </w:rPr>
        <w:t>–</w:t>
      </w:r>
      <w:proofErr w:type="gramStart"/>
      <w:r w:rsidRPr="00177437">
        <w:rPr>
          <w:rFonts w:ascii="Aptos" w:hAnsi="Aptos"/>
          <w:color w:val="26303D"/>
          <w:sz w:val="20"/>
        </w:rPr>
        <w:t>24 year olds</w:t>
      </w:r>
      <w:proofErr w:type="gramEnd"/>
      <w:r w:rsidRPr="00177437">
        <w:rPr>
          <w:rFonts w:ascii="Aptos" w:hAnsi="Aptos"/>
          <w:color w:val="26303D"/>
          <w:sz w:val="20"/>
        </w:rPr>
        <w:t xml:space="preserve"> an</w:t>
      </w:r>
      <w:r w:rsidR="003A7C16">
        <w:rPr>
          <w:rFonts w:ascii="Aptos" w:hAnsi="Aptos"/>
          <w:color w:val="26303D"/>
          <w:sz w:val="20"/>
        </w:rPr>
        <w:t>d</w:t>
      </w:r>
      <w:r w:rsidRPr="00177437">
        <w:rPr>
          <w:rFonts w:ascii="Aptos" w:hAnsi="Aptos"/>
          <w:color w:val="26303D"/>
          <w:sz w:val="20"/>
        </w:rPr>
        <w:t xml:space="preserve"> BAME learners </w:t>
      </w:r>
    </w:p>
    <w:p w14:paraId="4F52E71E" w14:textId="77777777" w:rsidR="00317CC0" w:rsidRPr="00317CC0" w:rsidRDefault="00317CC0" w:rsidP="00317CC0">
      <w:pPr>
        <w:spacing w:after="100"/>
      </w:pPr>
    </w:p>
    <w:p w14:paraId="3A794A1B" w14:textId="77777777" w:rsidR="00177437" w:rsidRPr="00177437" w:rsidRDefault="00177437" w:rsidP="00177437">
      <w:pPr>
        <w:spacing w:before="180" w:after="100"/>
        <w:rPr>
          <w:b/>
          <w:bCs/>
        </w:rPr>
      </w:pPr>
      <w:r w:rsidRPr="00177437">
        <w:rPr>
          <w:rFonts w:ascii="Aptos" w:hAnsi="Aptos"/>
          <w:b/>
          <w:bCs/>
          <w:color w:val="009197"/>
          <w:sz w:val="22"/>
        </w:rPr>
        <w:t>Purpose</w:t>
      </w:r>
    </w:p>
    <w:p w14:paraId="5A1CD057" w14:textId="77777777" w:rsidR="009E2FE8" w:rsidRPr="009E2FE8" w:rsidRDefault="009E2FE8" w:rsidP="009E2FE8">
      <w:pPr>
        <w:spacing w:after="100"/>
      </w:pPr>
      <w:r w:rsidRPr="009E2FE8">
        <w:rPr>
          <w:rFonts w:ascii="Aptos" w:hAnsi="Aptos"/>
          <w:color w:val="26303D"/>
          <w:sz w:val="20"/>
        </w:rPr>
        <w:t xml:space="preserve">SWAG (Speaking </w:t>
      </w:r>
      <w:proofErr w:type="gramStart"/>
      <w:r w:rsidRPr="009E2FE8">
        <w:rPr>
          <w:rFonts w:ascii="Aptos" w:hAnsi="Aptos"/>
          <w:color w:val="26303D"/>
          <w:sz w:val="20"/>
        </w:rPr>
        <w:t>With</w:t>
      </w:r>
      <w:proofErr w:type="gramEnd"/>
      <w:r w:rsidRPr="009E2FE8">
        <w:rPr>
          <w:rFonts w:ascii="Aptos" w:hAnsi="Aptos"/>
          <w:color w:val="26303D"/>
          <w:sz w:val="20"/>
        </w:rPr>
        <w:t xml:space="preserve"> Assertive Grace) is committed to providing a safe, inclusive and nurturing environment where every child and young person is protected from harm and can thrive. Safeguarding is embedded throughout our organisation and underpins every aspect of programme design, delivery and partnership working. We recognise that safeguarding is everyone's responsibility and are committed to ensuring that all staff, volunteers and delivery partners understand, recognise and act upon their safeguarding responsibilities.</w:t>
      </w:r>
    </w:p>
    <w:p w14:paraId="1E716DFA" w14:textId="77777777" w:rsidR="009E2FE8" w:rsidRPr="009E2FE8" w:rsidRDefault="009E2FE8" w:rsidP="009E2FE8">
      <w:pPr>
        <w:spacing w:before="180" w:after="100"/>
        <w:rPr>
          <w:b/>
          <w:bCs/>
        </w:rPr>
      </w:pPr>
      <w:r w:rsidRPr="009E2FE8">
        <w:rPr>
          <w:rFonts w:ascii="Aptos" w:hAnsi="Aptos"/>
          <w:b/>
          <w:bCs/>
          <w:color w:val="009197"/>
          <w:sz w:val="22"/>
        </w:rPr>
        <w:t>Safeguarding Framework</w:t>
      </w:r>
    </w:p>
    <w:p w14:paraId="0094D788" w14:textId="77777777" w:rsidR="009E2FE8" w:rsidRPr="009E2FE8" w:rsidRDefault="009E2FE8" w:rsidP="009E2FE8">
      <w:pPr>
        <w:spacing w:after="100"/>
      </w:pPr>
      <w:r w:rsidRPr="009E2FE8">
        <w:rPr>
          <w:rFonts w:ascii="Aptos" w:hAnsi="Aptos"/>
          <w:color w:val="26303D"/>
          <w:sz w:val="20"/>
        </w:rPr>
        <w:t>Our safeguarding arrangements are underpinned by statutory guidance including:</w:t>
      </w:r>
    </w:p>
    <w:p w14:paraId="691D295C" w14:textId="77777777" w:rsidR="009E2FE8" w:rsidRPr="009E2FE8" w:rsidRDefault="009E2FE8" w:rsidP="00317CC0">
      <w:pPr>
        <w:numPr>
          <w:ilvl w:val="0"/>
          <w:numId w:val="24"/>
        </w:numPr>
        <w:spacing w:after="100"/>
      </w:pPr>
      <w:r>
        <w:rPr>
          <w:rFonts w:ascii="Aptos" w:hAnsi="Aptos"/>
          <w:color w:val="26303D"/>
          <w:sz w:val="20"/>
        </w:rPr>
        <w:t xml:space="preserve">Keeping Children Safe in Education </w:t>
      </w:r>
      <w:r w:rsidR="700EC629">
        <w:rPr>
          <w:rFonts w:ascii="Aptos" w:hAnsi="Aptos"/>
          <w:color w:val="26303D"/>
          <w:sz w:val="20"/>
        </w:rPr>
        <w:t xml:space="preserve">2026 </w:t>
      </w:r>
      <w:r>
        <w:rPr>
          <w:rFonts w:ascii="Aptos" w:hAnsi="Aptos"/>
          <w:color w:val="26303D"/>
          <w:sz w:val="20"/>
        </w:rPr>
        <w:t>(KCSIE)</w:t>
      </w:r>
    </w:p>
    <w:p w14:paraId="1EC8AE07" w14:textId="77777777" w:rsidR="009E2FE8" w:rsidRPr="009E2FE8" w:rsidRDefault="009E2FE8" w:rsidP="00317CC0">
      <w:pPr>
        <w:numPr>
          <w:ilvl w:val="0"/>
          <w:numId w:val="24"/>
        </w:numPr>
        <w:spacing w:after="100"/>
      </w:pPr>
      <w:r w:rsidRPr="009E2FE8">
        <w:rPr>
          <w:rFonts w:ascii="Aptos" w:hAnsi="Aptos"/>
          <w:color w:val="26303D"/>
          <w:sz w:val="20"/>
        </w:rPr>
        <w:t>Working Together to Safeguard Children</w:t>
      </w:r>
    </w:p>
    <w:p w14:paraId="13C90E4C" w14:textId="77777777" w:rsidR="009E2FE8" w:rsidRPr="009E2FE8" w:rsidRDefault="009E2FE8" w:rsidP="00317CC0">
      <w:pPr>
        <w:numPr>
          <w:ilvl w:val="0"/>
          <w:numId w:val="24"/>
        </w:numPr>
        <w:spacing w:after="100"/>
      </w:pPr>
      <w:r w:rsidRPr="009E2FE8">
        <w:rPr>
          <w:rFonts w:ascii="Aptos" w:hAnsi="Aptos"/>
          <w:color w:val="26303D"/>
          <w:sz w:val="20"/>
        </w:rPr>
        <w:t>The Children Act 1989 and 2004</w:t>
      </w:r>
    </w:p>
    <w:p w14:paraId="23364597" w14:textId="77777777" w:rsidR="009E2FE8" w:rsidRPr="009E2FE8" w:rsidRDefault="009E2FE8" w:rsidP="00317CC0">
      <w:pPr>
        <w:numPr>
          <w:ilvl w:val="0"/>
          <w:numId w:val="24"/>
        </w:numPr>
        <w:spacing w:after="100"/>
      </w:pPr>
      <w:r w:rsidRPr="009E2FE8">
        <w:rPr>
          <w:rFonts w:ascii="Aptos" w:hAnsi="Aptos"/>
          <w:color w:val="26303D"/>
          <w:sz w:val="20"/>
        </w:rPr>
        <w:t>The Equality Act 2010</w:t>
      </w:r>
    </w:p>
    <w:p w14:paraId="74186C5F" w14:textId="77777777" w:rsidR="009E2FE8" w:rsidRPr="009E2FE8" w:rsidRDefault="009E2FE8" w:rsidP="00317CC0">
      <w:pPr>
        <w:numPr>
          <w:ilvl w:val="0"/>
          <w:numId w:val="24"/>
        </w:numPr>
        <w:spacing w:after="100"/>
      </w:pPr>
      <w:r w:rsidRPr="009E2FE8">
        <w:rPr>
          <w:rFonts w:ascii="Aptos" w:hAnsi="Aptos"/>
          <w:color w:val="26303D"/>
          <w:sz w:val="20"/>
        </w:rPr>
        <w:t>Prevent Duty Guidance</w:t>
      </w:r>
    </w:p>
    <w:p w14:paraId="68027364" w14:textId="77777777" w:rsidR="009E2FE8" w:rsidRPr="009E2FE8" w:rsidRDefault="009E2FE8" w:rsidP="00317CC0">
      <w:pPr>
        <w:numPr>
          <w:ilvl w:val="0"/>
          <w:numId w:val="24"/>
        </w:numPr>
        <w:spacing w:after="100"/>
      </w:pPr>
      <w:r w:rsidRPr="009E2FE8">
        <w:rPr>
          <w:rFonts w:ascii="Aptos" w:hAnsi="Aptos"/>
          <w:color w:val="26303D"/>
          <w:sz w:val="20"/>
        </w:rPr>
        <w:t>GDPR and Data Protection legislation</w:t>
      </w:r>
    </w:p>
    <w:p w14:paraId="4111BF56" w14:textId="77777777" w:rsidR="00317CC0" w:rsidRDefault="00317CC0" w:rsidP="009E2FE8">
      <w:pPr>
        <w:spacing w:after="100"/>
      </w:pPr>
    </w:p>
    <w:p w14:paraId="60E61152" w14:textId="77777777" w:rsidR="009E2FE8" w:rsidRPr="009E2FE8" w:rsidRDefault="009E2FE8" w:rsidP="009E2FE8">
      <w:pPr>
        <w:spacing w:after="100"/>
      </w:pPr>
      <w:r w:rsidRPr="009E2FE8">
        <w:rPr>
          <w:rFonts w:ascii="Aptos" w:hAnsi="Aptos"/>
          <w:color w:val="26303D"/>
          <w:sz w:val="20"/>
        </w:rPr>
        <w:t>Our safeguarding policy is reviewed annually, or sooner should legislation or local safeguarding arrangements change, ensuring continued compliance with national guidance and local authority expectations</w:t>
      </w:r>
      <w:r>
        <w:rPr>
          <w:rFonts w:ascii="Aptos" w:hAnsi="Aptos"/>
          <w:color w:val="26303D"/>
          <w:sz w:val="20"/>
        </w:rPr>
        <w:t xml:space="preserve">. </w:t>
      </w:r>
      <w:r w:rsidR="00177437" w:rsidRPr="00177437">
        <w:rPr>
          <w:rFonts w:ascii="Aptos" w:hAnsi="Aptos"/>
          <w:color w:val="26303D"/>
          <w:sz w:val="20"/>
        </w:rPr>
        <w:t>This policy reflects statutory expectations for child and adult safeguarding and multi</w:t>
      </w:r>
      <w:r w:rsidR="00177437" w:rsidRPr="00177437">
        <w:rPr>
          <w:rFonts w:ascii="Aptos" w:hAnsi="Aptos"/>
          <w:color w:val="26303D"/>
          <w:sz w:val="20"/>
        </w:rPr>
        <w:noBreakHyphen/>
        <w:t>agency working.</w:t>
      </w:r>
    </w:p>
    <w:p w14:paraId="753350C6" w14:textId="77777777" w:rsidR="002F1FE9" w:rsidRPr="002F1FE9" w:rsidRDefault="002F1FE9" w:rsidP="002F1FE9">
      <w:pPr>
        <w:spacing w:before="180" w:after="100"/>
        <w:rPr>
          <w:b/>
          <w:bCs/>
        </w:rPr>
      </w:pPr>
      <w:r w:rsidRPr="002F1FE9">
        <w:rPr>
          <w:rFonts w:ascii="Aptos" w:hAnsi="Aptos"/>
          <w:b/>
          <w:bCs/>
          <w:color w:val="009197"/>
          <w:sz w:val="22"/>
        </w:rPr>
        <w:t>Alignment with Coventry City Council Safeguarding Procedures</w:t>
      </w:r>
    </w:p>
    <w:p w14:paraId="4CAEC1E7" w14:textId="77777777" w:rsidR="002F1FE9" w:rsidRPr="002F1FE9" w:rsidRDefault="002F1FE9" w:rsidP="002F1FE9">
      <w:pPr>
        <w:spacing w:after="100"/>
      </w:pPr>
      <w:r w:rsidRPr="002F1FE9">
        <w:rPr>
          <w:rFonts w:ascii="Aptos" w:hAnsi="Aptos"/>
          <w:color w:val="26303D"/>
          <w:sz w:val="20"/>
        </w:rPr>
        <w:t>SWAG will work in accordance with Coventry City Council safeguarding procedures and will ensure all safeguarding concerns are managed through the appropriate referral pathways.</w:t>
      </w:r>
    </w:p>
    <w:p w14:paraId="67518C10" w14:textId="77777777" w:rsidR="002F1FE9" w:rsidRPr="002F1FE9" w:rsidRDefault="002F1FE9" w:rsidP="002F1FE9">
      <w:pPr>
        <w:spacing w:after="100"/>
      </w:pPr>
      <w:r w:rsidRPr="002F1FE9">
        <w:rPr>
          <w:rFonts w:ascii="Aptos" w:hAnsi="Aptos"/>
          <w:color w:val="26303D"/>
          <w:sz w:val="20"/>
        </w:rPr>
        <w:t>All staff are trained to understand:</w:t>
      </w:r>
    </w:p>
    <w:p w14:paraId="3E773727" w14:textId="77777777" w:rsidR="002F1FE9" w:rsidRPr="002F1FE9" w:rsidRDefault="002F1FE9" w:rsidP="00317CC0">
      <w:pPr>
        <w:numPr>
          <w:ilvl w:val="0"/>
          <w:numId w:val="25"/>
        </w:numPr>
        <w:spacing w:after="100"/>
      </w:pPr>
      <w:r w:rsidRPr="002F1FE9">
        <w:rPr>
          <w:rFonts w:ascii="Aptos" w:hAnsi="Aptos"/>
          <w:color w:val="26303D"/>
          <w:sz w:val="20"/>
        </w:rPr>
        <w:t>Coventry Multi-Agency Safeguarding Hub (MASH) referral procedures</w:t>
      </w:r>
    </w:p>
    <w:p w14:paraId="7E8B97E0" w14:textId="77777777" w:rsidR="002F1FE9" w:rsidRPr="002F1FE9" w:rsidRDefault="002F1FE9" w:rsidP="00317CC0">
      <w:pPr>
        <w:numPr>
          <w:ilvl w:val="0"/>
          <w:numId w:val="25"/>
        </w:numPr>
        <w:spacing w:after="100"/>
      </w:pPr>
      <w:r w:rsidRPr="002F1FE9">
        <w:rPr>
          <w:rFonts w:ascii="Aptos" w:hAnsi="Aptos"/>
          <w:color w:val="26303D"/>
          <w:sz w:val="20"/>
        </w:rPr>
        <w:lastRenderedPageBreak/>
        <w:t>Early Help Assessment processes</w:t>
      </w:r>
    </w:p>
    <w:p w14:paraId="4C4E5BDE" w14:textId="77777777" w:rsidR="002F1FE9" w:rsidRPr="002F1FE9" w:rsidRDefault="002F1FE9" w:rsidP="00317CC0">
      <w:pPr>
        <w:numPr>
          <w:ilvl w:val="0"/>
          <w:numId w:val="25"/>
        </w:numPr>
        <w:spacing w:after="100"/>
      </w:pPr>
      <w:r w:rsidRPr="002F1FE9">
        <w:rPr>
          <w:rFonts w:ascii="Aptos" w:hAnsi="Aptos"/>
          <w:color w:val="26303D"/>
          <w:sz w:val="20"/>
        </w:rPr>
        <w:t>thresholds of need</w:t>
      </w:r>
    </w:p>
    <w:p w14:paraId="75273846" w14:textId="77777777" w:rsidR="002F1FE9" w:rsidRPr="002F1FE9" w:rsidRDefault="002F1FE9" w:rsidP="00317CC0">
      <w:pPr>
        <w:numPr>
          <w:ilvl w:val="0"/>
          <w:numId w:val="25"/>
        </w:numPr>
        <w:spacing w:after="100"/>
      </w:pPr>
      <w:r w:rsidRPr="002F1FE9">
        <w:rPr>
          <w:rFonts w:ascii="Aptos" w:hAnsi="Aptos"/>
          <w:color w:val="26303D"/>
          <w:sz w:val="20"/>
        </w:rPr>
        <w:t>information sharing protocols</w:t>
      </w:r>
    </w:p>
    <w:p w14:paraId="7CA6D375" w14:textId="77777777" w:rsidR="002F1FE9" w:rsidRPr="002F1FE9" w:rsidRDefault="002F1FE9" w:rsidP="00317CC0">
      <w:pPr>
        <w:numPr>
          <w:ilvl w:val="0"/>
          <w:numId w:val="25"/>
        </w:numPr>
        <w:spacing w:after="100"/>
      </w:pPr>
      <w:r w:rsidRPr="002F1FE9">
        <w:rPr>
          <w:rFonts w:ascii="Aptos" w:hAnsi="Aptos"/>
          <w:color w:val="26303D"/>
          <w:sz w:val="20"/>
        </w:rPr>
        <w:t>escalation procedures</w:t>
      </w:r>
    </w:p>
    <w:p w14:paraId="270B1D6D" w14:textId="77777777" w:rsidR="002F1FE9" w:rsidRPr="002F1FE9" w:rsidRDefault="002F1FE9" w:rsidP="00317CC0">
      <w:pPr>
        <w:numPr>
          <w:ilvl w:val="0"/>
          <w:numId w:val="25"/>
        </w:numPr>
        <w:spacing w:after="100"/>
      </w:pPr>
      <w:r w:rsidRPr="002F1FE9">
        <w:rPr>
          <w:rFonts w:ascii="Aptos" w:hAnsi="Aptos"/>
          <w:color w:val="26303D"/>
          <w:sz w:val="20"/>
        </w:rPr>
        <w:t>multi-agency working</w:t>
      </w:r>
    </w:p>
    <w:p w14:paraId="7074A40E" w14:textId="77777777" w:rsidR="00317CC0" w:rsidRDefault="00317CC0" w:rsidP="002F1FE9">
      <w:pPr>
        <w:spacing w:after="100"/>
      </w:pPr>
    </w:p>
    <w:p w14:paraId="45C69589" w14:textId="77777777" w:rsidR="002F1FE9" w:rsidRPr="002F1FE9" w:rsidRDefault="002F1FE9" w:rsidP="002F1FE9">
      <w:pPr>
        <w:spacing w:after="100"/>
      </w:pPr>
      <w:r w:rsidRPr="002F1FE9">
        <w:rPr>
          <w:rFonts w:ascii="Aptos" w:hAnsi="Aptos"/>
          <w:color w:val="26303D"/>
          <w:sz w:val="20"/>
        </w:rPr>
        <w:t>Where concerns meet statutory thresholds, referrals will be made immediately to Coventry MASH. Where concerns do not meet statutory intervention thresholds but additional support is required, staff will work collaboratively with Early Help services and the referring school or organisation.</w:t>
      </w:r>
    </w:p>
    <w:p w14:paraId="6E638AB3" w14:textId="77777777" w:rsidR="002F1FE9" w:rsidRPr="002F1FE9" w:rsidRDefault="002F1FE9" w:rsidP="002F1FE9">
      <w:pPr>
        <w:spacing w:after="100"/>
      </w:pPr>
      <w:r w:rsidRPr="002F1FE9">
        <w:rPr>
          <w:rFonts w:ascii="Aptos" w:hAnsi="Aptos"/>
          <w:color w:val="26303D"/>
          <w:sz w:val="20"/>
        </w:rPr>
        <w:t>Where programmes are delivered within schools, safeguarding concerns will always be reported to the school's Designated Safeguarding Lead (DSL) in line with the school's safeguarding policy, whilst ensuring SWAG's own DSL is informed simultaneously.</w:t>
      </w:r>
    </w:p>
    <w:p w14:paraId="7BCCDE60" w14:textId="77777777" w:rsidR="00177437" w:rsidRPr="00177437" w:rsidRDefault="00177437" w:rsidP="00177437">
      <w:pPr>
        <w:spacing w:after="100"/>
      </w:pPr>
    </w:p>
    <w:p w14:paraId="7D7BF1B2" w14:textId="77777777" w:rsidR="00177437" w:rsidRPr="00177437" w:rsidRDefault="00177437" w:rsidP="00177437">
      <w:pPr>
        <w:spacing w:before="180" w:after="100"/>
        <w:rPr>
          <w:b/>
          <w:bCs/>
        </w:rPr>
      </w:pPr>
      <w:r w:rsidRPr="00177437">
        <w:rPr>
          <w:rFonts w:ascii="Aptos" w:hAnsi="Aptos"/>
          <w:b/>
          <w:bCs/>
          <w:color w:val="009197"/>
          <w:sz w:val="22"/>
        </w:rPr>
        <w:t>Principles</w:t>
      </w:r>
    </w:p>
    <w:p w14:paraId="16F43E5D" w14:textId="77777777" w:rsidR="00177437" w:rsidRPr="00177437" w:rsidRDefault="00177437" w:rsidP="000456AD">
      <w:pPr>
        <w:numPr>
          <w:ilvl w:val="0"/>
          <w:numId w:val="1"/>
        </w:numPr>
        <w:spacing w:after="100"/>
      </w:pPr>
      <w:r w:rsidRPr="00177437">
        <w:rPr>
          <w:rFonts w:ascii="Aptos" w:hAnsi="Aptos"/>
          <w:b/>
          <w:bCs/>
          <w:color w:val="26303D"/>
          <w:sz w:val="20"/>
        </w:rPr>
        <w:t>Everyone matters:</w:t>
      </w:r>
      <w:r w:rsidRPr="00177437">
        <w:rPr>
          <w:rFonts w:ascii="Aptos" w:hAnsi="Aptos"/>
          <w:color w:val="26303D"/>
          <w:sz w:val="20"/>
        </w:rPr>
        <w:t xml:space="preserve"> we protect all people equally and treat cultural identity and lived experience as central to safe practice.</w:t>
      </w:r>
    </w:p>
    <w:p w14:paraId="330943A3" w14:textId="77777777" w:rsidR="00177437" w:rsidRPr="00177437" w:rsidRDefault="00177437" w:rsidP="000456AD">
      <w:pPr>
        <w:numPr>
          <w:ilvl w:val="0"/>
          <w:numId w:val="1"/>
        </w:numPr>
        <w:spacing w:after="100"/>
      </w:pPr>
      <w:r w:rsidRPr="00177437">
        <w:rPr>
          <w:rFonts w:ascii="Aptos" w:hAnsi="Aptos"/>
          <w:b/>
          <w:bCs/>
          <w:color w:val="26303D"/>
          <w:sz w:val="20"/>
        </w:rPr>
        <w:t>Learner centred:</w:t>
      </w:r>
      <w:r w:rsidRPr="00177437">
        <w:rPr>
          <w:rFonts w:ascii="Aptos" w:hAnsi="Aptos"/>
          <w:color w:val="26303D"/>
          <w:sz w:val="20"/>
        </w:rPr>
        <w:t xml:space="preserve"> decisions prioritise the safety, wishes and best interests of the person. </w:t>
      </w:r>
    </w:p>
    <w:p w14:paraId="0574937E" w14:textId="77777777" w:rsidR="00177437" w:rsidRPr="00177437" w:rsidRDefault="00177437" w:rsidP="000456AD">
      <w:pPr>
        <w:numPr>
          <w:ilvl w:val="0"/>
          <w:numId w:val="1"/>
        </w:numPr>
        <w:spacing w:after="100"/>
      </w:pPr>
      <w:r w:rsidRPr="00177437">
        <w:rPr>
          <w:rFonts w:ascii="Aptos" w:hAnsi="Aptos"/>
          <w:b/>
          <w:bCs/>
          <w:color w:val="26303D"/>
          <w:sz w:val="20"/>
        </w:rPr>
        <w:t>Inclusive and anti</w:t>
      </w:r>
      <w:r w:rsidRPr="00177437">
        <w:rPr>
          <w:rFonts w:ascii="Aptos" w:hAnsi="Aptos"/>
          <w:b/>
          <w:bCs/>
          <w:color w:val="26303D"/>
          <w:sz w:val="20"/>
        </w:rPr>
        <w:noBreakHyphen/>
        <w:t>racist:</w:t>
      </w:r>
      <w:r w:rsidRPr="00177437">
        <w:rPr>
          <w:rFonts w:ascii="Aptos" w:hAnsi="Aptos"/>
          <w:color w:val="26303D"/>
          <w:sz w:val="20"/>
        </w:rPr>
        <w:t xml:space="preserve"> we actively identify and remove barriers that disproportionately affect BAME learners.</w:t>
      </w:r>
    </w:p>
    <w:p w14:paraId="644B02FE" w14:textId="77777777" w:rsidR="00177437" w:rsidRPr="00177437" w:rsidRDefault="00177437" w:rsidP="000456AD">
      <w:pPr>
        <w:numPr>
          <w:ilvl w:val="0"/>
          <w:numId w:val="1"/>
        </w:numPr>
        <w:spacing w:after="100"/>
      </w:pPr>
      <w:r w:rsidRPr="00177437">
        <w:rPr>
          <w:rFonts w:ascii="Aptos" w:hAnsi="Aptos"/>
          <w:b/>
          <w:bCs/>
          <w:color w:val="26303D"/>
          <w:sz w:val="20"/>
        </w:rPr>
        <w:t>Proportionate and rights</w:t>
      </w:r>
      <w:r w:rsidRPr="00177437">
        <w:rPr>
          <w:rFonts w:ascii="Aptos" w:hAnsi="Aptos"/>
          <w:b/>
          <w:bCs/>
          <w:color w:val="26303D"/>
          <w:sz w:val="20"/>
        </w:rPr>
        <w:noBreakHyphen/>
        <w:t>based:</w:t>
      </w:r>
      <w:r w:rsidRPr="00177437">
        <w:rPr>
          <w:rFonts w:ascii="Aptos" w:hAnsi="Aptos"/>
          <w:color w:val="26303D"/>
          <w:sz w:val="20"/>
        </w:rPr>
        <w:t xml:space="preserve"> responses respect autonomy, capacity and consent where appropriate.</w:t>
      </w:r>
    </w:p>
    <w:p w14:paraId="2CBEA949" w14:textId="77777777" w:rsidR="00177437" w:rsidRPr="00177437" w:rsidRDefault="00177437" w:rsidP="000456AD">
      <w:pPr>
        <w:numPr>
          <w:ilvl w:val="0"/>
          <w:numId w:val="1"/>
        </w:numPr>
        <w:spacing w:after="100"/>
      </w:pPr>
      <w:r w:rsidRPr="00177437">
        <w:rPr>
          <w:rFonts w:ascii="Aptos" w:hAnsi="Aptos"/>
          <w:b/>
          <w:bCs/>
          <w:color w:val="26303D"/>
          <w:sz w:val="20"/>
        </w:rPr>
        <w:t>Trauma</w:t>
      </w:r>
      <w:r w:rsidRPr="00177437">
        <w:rPr>
          <w:rFonts w:ascii="Aptos" w:hAnsi="Aptos"/>
          <w:b/>
          <w:bCs/>
          <w:color w:val="26303D"/>
          <w:sz w:val="20"/>
        </w:rPr>
        <w:noBreakHyphen/>
        <w:t>informed:</w:t>
      </w:r>
      <w:r w:rsidRPr="00177437">
        <w:rPr>
          <w:rFonts w:ascii="Aptos" w:hAnsi="Aptos"/>
          <w:color w:val="26303D"/>
          <w:sz w:val="20"/>
        </w:rPr>
        <w:t xml:space="preserve"> we recognise trauma’s impact and use restorative, supportive approaches.</w:t>
      </w:r>
    </w:p>
    <w:p w14:paraId="29711549" w14:textId="77777777" w:rsidR="00177437" w:rsidRPr="00177437" w:rsidRDefault="00177437" w:rsidP="000456AD">
      <w:pPr>
        <w:numPr>
          <w:ilvl w:val="0"/>
          <w:numId w:val="1"/>
        </w:numPr>
        <w:spacing w:after="100"/>
      </w:pPr>
      <w:r w:rsidRPr="00177437">
        <w:rPr>
          <w:rFonts w:ascii="Aptos" w:hAnsi="Aptos"/>
          <w:b/>
          <w:bCs/>
          <w:color w:val="26303D"/>
          <w:sz w:val="20"/>
        </w:rPr>
        <w:t>Multi</w:t>
      </w:r>
      <w:r w:rsidRPr="00177437">
        <w:rPr>
          <w:rFonts w:ascii="Aptos" w:hAnsi="Aptos"/>
          <w:b/>
          <w:bCs/>
          <w:color w:val="26303D"/>
          <w:sz w:val="20"/>
        </w:rPr>
        <w:noBreakHyphen/>
        <w:t>agency partnership:</w:t>
      </w:r>
      <w:r w:rsidRPr="00177437">
        <w:rPr>
          <w:rFonts w:ascii="Aptos" w:hAnsi="Aptos"/>
          <w:color w:val="26303D"/>
          <w:sz w:val="20"/>
        </w:rPr>
        <w:t xml:space="preserve"> we share information and act with local safeguarding partners. </w:t>
      </w:r>
    </w:p>
    <w:p w14:paraId="724A5B19" w14:textId="77777777" w:rsidR="000456AD" w:rsidRDefault="000456AD" w:rsidP="00177437">
      <w:pPr>
        <w:spacing w:after="100"/>
        <w:rPr>
          <w:b/>
          <w:bCs/>
        </w:rPr>
      </w:pPr>
    </w:p>
    <w:p w14:paraId="2995B629" w14:textId="77777777" w:rsidR="00177437" w:rsidRPr="00177437" w:rsidRDefault="00177437" w:rsidP="00177437">
      <w:pPr>
        <w:spacing w:before="180" w:after="100"/>
        <w:rPr>
          <w:b/>
          <w:bCs/>
        </w:rPr>
      </w:pPr>
      <w:r w:rsidRPr="00177437">
        <w:rPr>
          <w:rFonts w:ascii="Aptos" w:hAnsi="Aptos"/>
          <w:b/>
          <w:bCs/>
          <w:color w:val="009197"/>
          <w:sz w:val="22"/>
        </w:rPr>
        <w:t>Definitions</w:t>
      </w:r>
    </w:p>
    <w:p w14:paraId="6F7A01E8" w14:textId="77777777" w:rsidR="00177437" w:rsidRPr="00177437" w:rsidRDefault="00177437" w:rsidP="000456AD">
      <w:pPr>
        <w:numPr>
          <w:ilvl w:val="0"/>
          <w:numId w:val="2"/>
        </w:numPr>
        <w:spacing w:after="100"/>
      </w:pPr>
      <w:r w:rsidRPr="00177437">
        <w:rPr>
          <w:rFonts w:ascii="Aptos" w:hAnsi="Aptos"/>
          <w:b/>
          <w:bCs/>
          <w:color w:val="26303D"/>
          <w:sz w:val="20"/>
        </w:rPr>
        <w:t>Child / Young person:</w:t>
      </w:r>
      <w:r w:rsidRPr="00177437">
        <w:rPr>
          <w:rFonts w:ascii="Aptos" w:hAnsi="Aptos"/>
          <w:color w:val="26303D"/>
          <w:sz w:val="20"/>
        </w:rPr>
        <w:t xml:space="preserve"> anyone under 18. Safeguarding duties for children follow statutory education and child</w:t>
      </w:r>
      <w:r w:rsidRPr="00177437">
        <w:rPr>
          <w:rFonts w:ascii="Aptos" w:hAnsi="Aptos"/>
          <w:color w:val="26303D"/>
          <w:sz w:val="20"/>
        </w:rPr>
        <w:noBreakHyphen/>
        <w:t xml:space="preserve">protection guidance. </w:t>
      </w:r>
    </w:p>
    <w:p w14:paraId="36A81845" w14:textId="77777777" w:rsidR="00177437" w:rsidRPr="00177437" w:rsidRDefault="00177437" w:rsidP="000456AD">
      <w:pPr>
        <w:numPr>
          <w:ilvl w:val="0"/>
          <w:numId w:val="2"/>
        </w:numPr>
        <w:spacing w:after="100"/>
      </w:pPr>
      <w:r w:rsidRPr="00177437">
        <w:rPr>
          <w:rFonts w:ascii="Aptos" w:hAnsi="Aptos"/>
          <w:b/>
          <w:bCs/>
          <w:color w:val="26303D"/>
          <w:sz w:val="20"/>
        </w:rPr>
        <w:t>Adult at risk:</w:t>
      </w:r>
      <w:r w:rsidRPr="00177437">
        <w:rPr>
          <w:rFonts w:ascii="Aptos" w:hAnsi="Aptos"/>
          <w:color w:val="26303D"/>
          <w:sz w:val="20"/>
        </w:rPr>
        <w:t xml:space="preserve"> an adult who has care and support needs and is at risk of abuse or neglect; safeguarding duties follow adult</w:t>
      </w:r>
      <w:r w:rsidRPr="00177437">
        <w:rPr>
          <w:rFonts w:ascii="Aptos" w:hAnsi="Aptos"/>
          <w:color w:val="26303D"/>
          <w:sz w:val="20"/>
        </w:rPr>
        <w:noBreakHyphen/>
        <w:t xml:space="preserve">safeguarding law and guidance. </w:t>
      </w:r>
    </w:p>
    <w:p w14:paraId="69B7D3A0" w14:textId="77777777" w:rsidR="00177437" w:rsidRPr="00177437" w:rsidRDefault="00177437" w:rsidP="000456AD">
      <w:pPr>
        <w:numPr>
          <w:ilvl w:val="0"/>
          <w:numId w:val="2"/>
        </w:numPr>
        <w:spacing w:after="100"/>
      </w:pPr>
      <w:r w:rsidRPr="00177437">
        <w:rPr>
          <w:rFonts w:ascii="Aptos" w:hAnsi="Aptos"/>
          <w:b/>
          <w:bCs/>
          <w:color w:val="26303D"/>
          <w:sz w:val="20"/>
        </w:rPr>
        <w:t>Abuse:</w:t>
      </w:r>
      <w:r w:rsidRPr="00177437">
        <w:rPr>
          <w:rFonts w:ascii="Aptos" w:hAnsi="Aptos"/>
          <w:color w:val="26303D"/>
          <w:sz w:val="20"/>
        </w:rPr>
        <w:t xml:space="preserve"> physical, sexual, emotional, financial, discriminatory, neglect, modern slavery, domestic abuse, online harms, radicalisation and other forms of harm.</w:t>
      </w:r>
    </w:p>
    <w:p w14:paraId="4C3E82AE" w14:textId="77777777" w:rsidR="00177437" w:rsidRPr="00177437" w:rsidRDefault="00177437" w:rsidP="00177437">
      <w:pPr>
        <w:spacing w:before="180" w:after="100"/>
        <w:rPr>
          <w:b/>
          <w:bCs/>
        </w:rPr>
      </w:pPr>
      <w:r w:rsidRPr="00177437">
        <w:rPr>
          <w:rFonts w:ascii="Aptos" w:hAnsi="Aptos"/>
          <w:b/>
          <w:bCs/>
          <w:color w:val="009197"/>
          <w:sz w:val="22"/>
        </w:rPr>
        <w:t>Scope</w:t>
      </w:r>
    </w:p>
    <w:p w14:paraId="15283A16" w14:textId="77777777" w:rsidR="00177437" w:rsidRPr="00177437" w:rsidRDefault="00177437" w:rsidP="00177437">
      <w:pPr>
        <w:spacing w:after="100"/>
      </w:pPr>
      <w:r w:rsidRPr="00177437">
        <w:rPr>
          <w:rFonts w:ascii="Aptos" w:hAnsi="Aptos"/>
          <w:color w:val="26303D"/>
          <w:sz w:val="20"/>
        </w:rPr>
        <w:t>This policy covers:</w:t>
      </w:r>
    </w:p>
    <w:p w14:paraId="43490E8C" w14:textId="77777777" w:rsidR="00177437" w:rsidRPr="00177437" w:rsidRDefault="00177437" w:rsidP="000456AD">
      <w:pPr>
        <w:numPr>
          <w:ilvl w:val="0"/>
          <w:numId w:val="3"/>
        </w:numPr>
        <w:spacing w:after="100"/>
      </w:pPr>
      <w:r w:rsidRPr="00177437">
        <w:rPr>
          <w:rFonts w:ascii="Aptos" w:hAnsi="Aptos"/>
          <w:color w:val="26303D"/>
          <w:sz w:val="20"/>
        </w:rPr>
        <w:t>On</w:t>
      </w:r>
      <w:r w:rsidRPr="00177437">
        <w:rPr>
          <w:rFonts w:ascii="Aptos" w:hAnsi="Aptos"/>
          <w:color w:val="26303D"/>
          <w:sz w:val="20"/>
        </w:rPr>
        <w:noBreakHyphen/>
        <w:t>site and off</w:t>
      </w:r>
      <w:r w:rsidRPr="00177437">
        <w:rPr>
          <w:rFonts w:ascii="Aptos" w:hAnsi="Aptos"/>
          <w:color w:val="26303D"/>
          <w:sz w:val="20"/>
        </w:rPr>
        <w:noBreakHyphen/>
        <w:t>site provision, outreach and remote learning.</w:t>
      </w:r>
    </w:p>
    <w:p w14:paraId="64BFDF4F" w14:textId="77777777" w:rsidR="00177437" w:rsidRPr="00177437" w:rsidRDefault="00177437" w:rsidP="000456AD">
      <w:pPr>
        <w:numPr>
          <w:ilvl w:val="0"/>
          <w:numId w:val="3"/>
        </w:numPr>
        <w:spacing w:after="100"/>
      </w:pPr>
      <w:r w:rsidRPr="00177437">
        <w:rPr>
          <w:rFonts w:ascii="Aptos" w:hAnsi="Aptos"/>
          <w:color w:val="26303D"/>
          <w:sz w:val="20"/>
        </w:rPr>
        <w:t>Interactions with families, employers, placement hosts and partner agencies.</w:t>
      </w:r>
    </w:p>
    <w:p w14:paraId="2FE6BA5C" w14:textId="77777777" w:rsidR="00177437" w:rsidRPr="00177437" w:rsidRDefault="00177437" w:rsidP="000456AD">
      <w:pPr>
        <w:numPr>
          <w:ilvl w:val="0"/>
          <w:numId w:val="3"/>
        </w:numPr>
        <w:spacing w:after="100"/>
      </w:pPr>
      <w:r w:rsidRPr="00177437">
        <w:rPr>
          <w:rFonts w:ascii="Aptos" w:hAnsi="Aptos"/>
          <w:color w:val="26303D"/>
          <w:sz w:val="20"/>
        </w:rPr>
        <w:t>All forms of harm including discrimination, hate incidents and identity</w:t>
      </w:r>
      <w:r w:rsidRPr="00177437">
        <w:rPr>
          <w:rFonts w:ascii="Aptos" w:hAnsi="Aptos"/>
          <w:color w:val="26303D"/>
          <w:sz w:val="20"/>
        </w:rPr>
        <w:noBreakHyphen/>
        <w:t>based abuse.</w:t>
      </w:r>
    </w:p>
    <w:p w14:paraId="41881B09" w14:textId="77777777" w:rsidR="009B3661" w:rsidRPr="009B3661" w:rsidRDefault="009B3661" w:rsidP="009B3661">
      <w:pPr>
        <w:spacing w:before="180" w:after="100"/>
        <w:rPr>
          <w:b/>
          <w:bCs/>
        </w:rPr>
      </w:pPr>
      <w:r w:rsidRPr="009B3661">
        <w:rPr>
          <w:rFonts w:ascii="Aptos" w:hAnsi="Aptos"/>
          <w:b/>
          <w:bCs/>
          <w:color w:val="009197"/>
          <w:sz w:val="22"/>
        </w:rPr>
        <w:lastRenderedPageBreak/>
        <w:t>Keeping Children Safe in Education (KCSIE)</w:t>
      </w:r>
    </w:p>
    <w:p w14:paraId="1D820A47" w14:textId="77777777" w:rsidR="009B3661" w:rsidRPr="009B3661" w:rsidRDefault="009B3661" w:rsidP="009B3661">
      <w:pPr>
        <w:spacing w:after="100"/>
      </w:pPr>
      <w:r w:rsidRPr="009B3661">
        <w:rPr>
          <w:rFonts w:ascii="Aptos" w:hAnsi="Aptos"/>
          <w:color w:val="26303D"/>
          <w:sz w:val="20"/>
        </w:rPr>
        <w:t>All employees, volunteers, trustees and subcontractors involved in programme delivery receive safeguarding induction before working with young people.</w:t>
      </w:r>
    </w:p>
    <w:p w14:paraId="20D10FC0" w14:textId="77777777" w:rsidR="009B3661" w:rsidRPr="009B3661" w:rsidRDefault="009B3661" w:rsidP="009B3661">
      <w:pPr>
        <w:spacing w:after="100"/>
      </w:pPr>
      <w:r w:rsidRPr="009B3661">
        <w:rPr>
          <w:rFonts w:ascii="Aptos" w:hAnsi="Aptos"/>
          <w:color w:val="26303D"/>
          <w:sz w:val="20"/>
        </w:rPr>
        <w:t>Training includes:</w:t>
      </w:r>
    </w:p>
    <w:p w14:paraId="0F55F6F2" w14:textId="77777777" w:rsidR="009B3661" w:rsidRPr="009B3661" w:rsidRDefault="009B3661" w:rsidP="009B3661">
      <w:pPr>
        <w:numPr>
          <w:ilvl w:val="0"/>
          <w:numId w:val="26"/>
        </w:numPr>
        <w:spacing w:after="100"/>
      </w:pPr>
      <w:r w:rsidRPr="009B3661">
        <w:rPr>
          <w:rFonts w:ascii="Aptos" w:hAnsi="Aptos"/>
          <w:color w:val="26303D"/>
          <w:sz w:val="20"/>
        </w:rPr>
        <w:t>Part One of Keeping Children Safe in Education</w:t>
      </w:r>
    </w:p>
    <w:p w14:paraId="6FEF4C3F" w14:textId="77777777" w:rsidR="009B3661" w:rsidRPr="009B3661" w:rsidRDefault="009B3661" w:rsidP="009B3661">
      <w:pPr>
        <w:numPr>
          <w:ilvl w:val="0"/>
          <w:numId w:val="26"/>
        </w:numPr>
        <w:spacing w:after="100"/>
      </w:pPr>
      <w:r w:rsidRPr="009B3661">
        <w:rPr>
          <w:rFonts w:ascii="Aptos" w:hAnsi="Aptos"/>
          <w:color w:val="26303D"/>
          <w:sz w:val="20"/>
        </w:rPr>
        <w:t>recognising signs and indicators of abuse and neglect</w:t>
      </w:r>
    </w:p>
    <w:p w14:paraId="4A4CFEC7" w14:textId="77777777" w:rsidR="009B3661" w:rsidRPr="009B3661" w:rsidRDefault="009B3661" w:rsidP="009B3661">
      <w:pPr>
        <w:numPr>
          <w:ilvl w:val="0"/>
          <w:numId w:val="26"/>
        </w:numPr>
        <w:spacing w:after="100"/>
      </w:pPr>
      <w:r w:rsidRPr="009B3661">
        <w:rPr>
          <w:rFonts w:ascii="Aptos" w:hAnsi="Aptos"/>
          <w:color w:val="26303D"/>
          <w:sz w:val="20"/>
        </w:rPr>
        <w:t>contextual safeguarding</w:t>
      </w:r>
    </w:p>
    <w:p w14:paraId="06D6F5BB" w14:textId="77777777" w:rsidR="009B3661" w:rsidRPr="009B3661" w:rsidRDefault="009B3661" w:rsidP="009B3661">
      <w:pPr>
        <w:numPr>
          <w:ilvl w:val="0"/>
          <w:numId w:val="26"/>
        </w:numPr>
        <w:spacing w:after="100"/>
      </w:pPr>
      <w:r w:rsidRPr="009B3661">
        <w:rPr>
          <w:rFonts w:ascii="Aptos" w:hAnsi="Aptos"/>
          <w:color w:val="26303D"/>
          <w:sz w:val="20"/>
        </w:rPr>
        <w:t>child criminal exploitation (CCE)</w:t>
      </w:r>
    </w:p>
    <w:p w14:paraId="7F9DCDD0" w14:textId="77777777" w:rsidR="009B3661" w:rsidRPr="009B3661" w:rsidRDefault="009B3661" w:rsidP="009B3661">
      <w:pPr>
        <w:numPr>
          <w:ilvl w:val="0"/>
          <w:numId w:val="26"/>
        </w:numPr>
        <w:spacing w:after="100"/>
      </w:pPr>
      <w:r w:rsidRPr="009B3661">
        <w:rPr>
          <w:rFonts w:ascii="Aptos" w:hAnsi="Aptos"/>
          <w:color w:val="26303D"/>
          <w:sz w:val="20"/>
        </w:rPr>
        <w:t>child sexual exploitation (CSE)</w:t>
      </w:r>
    </w:p>
    <w:p w14:paraId="63ED9E52" w14:textId="77777777" w:rsidR="009B3661" w:rsidRPr="009B3661" w:rsidRDefault="009B3661" w:rsidP="009B3661">
      <w:pPr>
        <w:numPr>
          <w:ilvl w:val="0"/>
          <w:numId w:val="26"/>
        </w:numPr>
        <w:spacing w:after="100"/>
      </w:pPr>
      <w:r w:rsidRPr="009B3661">
        <w:rPr>
          <w:rFonts w:ascii="Aptos" w:hAnsi="Aptos"/>
          <w:color w:val="26303D"/>
          <w:sz w:val="20"/>
        </w:rPr>
        <w:t>county lines</w:t>
      </w:r>
    </w:p>
    <w:p w14:paraId="2DDF9013" w14:textId="77777777" w:rsidR="009B3661" w:rsidRPr="009B3661" w:rsidRDefault="009B3661" w:rsidP="009B3661">
      <w:pPr>
        <w:numPr>
          <w:ilvl w:val="0"/>
          <w:numId w:val="26"/>
        </w:numPr>
        <w:spacing w:after="100"/>
      </w:pPr>
      <w:r w:rsidRPr="009B3661">
        <w:rPr>
          <w:rFonts w:ascii="Aptos" w:hAnsi="Aptos"/>
          <w:color w:val="26303D"/>
          <w:sz w:val="20"/>
        </w:rPr>
        <w:t>online safety</w:t>
      </w:r>
    </w:p>
    <w:p w14:paraId="74A6EC09" w14:textId="77777777" w:rsidR="009B3661" w:rsidRPr="009B3661" w:rsidRDefault="009B3661" w:rsidP="009B3661">
      <w:pPr>
        <w:numPr>
          <w:ilvl w:val="0"/>
          <w:numId w:val="26"/>
        </w:numPr>
        <w:spacing w:after="100"/>
      </w:pPr>
      <w:r w:rsidRPr="009B3661">
        <w:rPr>
          <w:rFonts w:ascii="Aptos" w:hAnsi="Aptos"/>
          <w:color w:val="26303D"/>
          <w:sz w:val="20"/>
        </w:rPr>
        <w:t>harmful sexual behaviour</w:t>
      </w:r>
    </w:p>
    <w:p w14:paraId="42BA0BE2" w14:textId="77777777" w:rsidR="009B3661" w:rsidRPr="009B3661" w:rsidRDefault="009B3661" w:rsidP="009B3661">
      <w:pPr>
        <w:numPr>
          <w:ilvl w:val="0"/>
          <w:numId w:val="26"/>
        </w:numPr>
        <w:spacing w:after="100"/>
      </w:pPr>
      <w:r w:rsidRPr="009B3661">
        <w:rPr>
          <w:rFonts w:ascii="Aptos" w:hAnsi="Aptos"/>
          <w:color w:val="26303D"/>
          <w:sz w:val="20"/>
        </w:rPr>
        <w:t>domestic abuse</w:t>
      </w:r>
    </w:p>
    <w:p w14:paraId="7666A541" w14:textId="77777777" w:rsidR="009B3661" w:rsidRPr="009B3661" w:rsidRDefault="009B3661" w:rsidP="009B3661">
      <w:pPr>
        <w:numPr>
          <w:ilvl w:val="0"/>
          <w:numId w:val="26"/>
        </w:numPr>
        <w:spacing w:after="100"/>
      </w:pPr>
      <w:r w:rsidRPr="009B3661">
        <w:rPr>
          <w:rFonts w:ascii="Aptos" w:hAnsi="Aptos"/>
          <w:color w:val="26303D"/>
          <w:sz w:val="20"/>
        </w:rPr>
        <w:t>mental health awareness</w:t>
      </w:r>
    </w:p>
    <w:p w14:paraId="5ADEABBE" w14:textId="77777777" w:rsidR="009B3661" w:rsidRPr="009B3661" w:rsidRDefault="009B3661" w:rsidP="009B3661">
      <w:pPr>
        <w:numPr>
          <w:ilvl w:val="0"/>
          <w:numId w:val="26"/>
        </w:numPr>
        <w:spacing w:after="100"/>
      </w:pPr>
      <w:r w:rsidRPr="009B3661">
        <w:rPr>
          <w:rFonts w:ascii="Aptos" w:hAnsi="Aptos"/>
          <w:color w:val="26303D"/>
          <w:sz w:val="20"/>
        </w:rPr>
        <w:t>Prevent Duty</w:t>
      </w:r>
    </w:p>
    <w:p w14:paraId="2B6F7F0D" w14:textId="77777777" w:rsidR="009B3661" w:rsidRPr="009B3661" w:rsidRDefault="009B3661" w:rsidP="009B3661">
      <w:pPr>
        <w:numPr>
          <w:ilvl w:val="0"/>
          <w:numId w:val="26"/>
        </w:numPr>
        <w:spacing w:after="100"/>
      </w:pPr>
      <w:r w:rsidRPr="009B3661">
        <w:rPr>
          <w:rFonts w:ascii="Aptos" w:hAnsi="Aptos"/>
          <w:color w:val="26303D"/>
          <w:sz w:val="20"/>
        </w:rPr>
        <w:t>professional boundaries</w:t>
      </w:r>
    </w:p>
    <w:p w14:paraId="6F69E631" w14:textId="77777777" w:rsidR="009B3661" w:rsidRPr="009B3661" w:rsidRDefault="009B3661" w:rsidP="009B3661">
      <w:pPr>
        <w:numPr>
          <w:ilvl w:val="0"/>
          <w:numId w:val="26"/>
        </w:numPr>
        <w:spacing w:after="100"/>
      </w:pPr>
      <w:r w:rsidRPr="009B3661">
        <w:rPr>
          <w:rFonts w:ascii="Aptos" w:hAnsi="Aptos"/>
          <w:color w:val="26303D"/>
          <w:sz w:val="20"/>
        </w:rPr>
        <w:t>recording and reporting concerns</w:t>
      </w:r>
    </w:p>
    <w:p w14:paraId="4CB0E926" w14:textId="77777777" w:rsidR="009B3661" w:rsidRDefault="009B3661" w:rsidP="009B3661">
      <w:pPr>
        <w:spacing w:after="100"/>
      </w:pPr>
    </w:p>
    <w:p w14:paraId="39ED40AE" w14:textId="77777777" w:rsidR="009B3661" w:rsidRPr="009B3661" w:rsidRDefault="009B3661" w:rsidP="009B3661">
      <w:pPr>
        <w:spacing w:after="100"/>
      </w:pPr>
      <w:r w:rsidRPr="009B3661">
        <w:rPr>
          <w:rFonts w:ascii="Aptos" w:hAnsi="Aptos"/>
          <w:color w:val="26303D"/>
          <w:sz w:val="20"/>
        </w:rPr>
        <w:t>Staff confirm annually that they have read and understood the latest version of KCSIE and any safeguarding updates issued throughout the year.</w:t>
      </w:r>
    </w:p>
    <w:p w14:paraId="5DD71FF0" w14:textId="77777777" w:rsidR="009B3661" w:rsidRPr="009B3661" w:rsidRDefault="009B3661" w:rsidP="009B3661">
      <w:pPr>
        <w:spacing w:after="100"/>
      </w:pPr>
      <w:r w:rsidRPr="009B3661">
        <w:rPr>
          <w:rFonts w:ascii="Aptos" w:hAnsi="Aptos"/>
          <w:color w:val="26303D"/>
          <w:sz w:val="20"/>
        </w:rPr>
        <w:t>The DSL completes accredited Designated Safeguarding Lead training every two years (or earlier where guidance changes), with annual safeguarding updates undertaken between refresher training.</w:t>
      </w:r>
    </w:p>
    <w:p w14:paraId="20F11407" w14:textId="77777777" w:rsidR="009B3661" w:rsidRPr="009B3661" w:rsidRDefault="009B3661" w:rsidP="009B3661">
      <w:pPr>
        <w:spacing w:after="100"/>
      </w:pPr>
      <w:r w:rsidRPr="009B3661">
        <w:rPr>
          <w:rFonts w:ascii="Aptos" w:hAnsi="Aptos"/>
          <w:color w:val="26303D"/>
          <w:sz w:val="20"/>
        </w:rPr>
        <w:t>All staff receive safeguarding refresher training annually alongside regular safeguarding discussions within team meetings and supervision.</w:t>
      </w:r>
    </w:p>
    <w:p w14:paraId="5B9A2237" w14:textId="77777777" w:rsidR="000456AD" w:rsidRDefault="000456AD" w:rsidP="00177437">
      <w:pPr>
        <w:spacing w:after="100"/>
        <w:rPr>
          <w:b/>
          <w:bCs/>
        </w:rPr>
      </w:pPr>
    </w:p>
    <w:p w14:paraId="431F715F" w14:textId="77777777" w:rsidR="00177437" w:rsidRPr="00177437" w:rsidRDefault="00177437" w:rsidP="00177437">
      <w:pPr>
        <w:spacing w:before="180" w:after="100"/>
        <w:rPr>
          <w:b/>
          <w:bCs/>
        </w:rPr>
      </w:pPr>
      <w:r w:rsidRPr="00177437">
        <w:rPr>
          <w:rFonts w:ascii="Aptos" w:hAnsi="Aptos"/>
          <w:b/>
          <w:bCs/>
          <w:color w:val="009197"/>
          <w:sz w:val="22"/>
        </w:rPr>
        <w:t>Roles and Responsibilities</w:t>
      </w:r>
    </w:p>
    <w:p w14:paraId="284D17BD" w14:textId="77777777" w:rsidR="00177437" w:rsidRPr="00177437" w:rsidRDefault="00177437" w:rsidP="00177437">
      <w:pPr>
        <w:spacing w:before="180" w:after="100"/>
      </w:pPr>
      <w:r w:rsidRPr="00177437">
        <w:rPr>
          <w:rFonts w:ascii="Aptos" w:hAnsi="Aptos"/>
          <w:b/>
          <w:bCs/>
          <w:color w:val="009197"/>
          <w:sz w:val="22"/>
        </w:rPr>
        <w:t>Senior Leader</w:t>
      </w:r>
    </w:p>
    <w:p w14:paraId="3094796A" w14:textId="77777777" w:rsidR="00177437" w:rsidRPr="00177437" w:rsidRDefault="00177437" w:rsidP="00177437">
      <w:pPr>
        <w:numPr>
          <w:ilvl w:val="0"/>
          <w:numId w:val="5"/>
        </w:numPr>
        <w:spacing w:after="100"/>
      </w:pPr>
      <w:r w:rsidRPr="00177437">
        <w:rPr>
          <w:rFonts w:ascii="Aptos" w:hAnsi="Aptos"/>
          <w:color w:val="26303D"/>
          <w:sz w:val="20"/>
        </w:rPr>
        <w:t>Overall accountability for safeguarding and statutory liaison.</w:t>
      </w:r>
    </w:p>
    <w:p w14:paraId="4B02A37C" w14:textId="77777777" w:rsidR="00177437" w:rsidRPr="00177437" w:rsidRDefault="00177437" w:rsidP="00177437">
      <w:pPr>
        <w:spacing w:before="180" w:after="100"/>
      </w:pPr>
      <w:r w:rsidRPr="00177437">
        <w:rPr>
          <w:rFonts w:ascii="Aptos" w:hAnsi="Aptos"/>
          <w:b/>
          <w:bCs/>
          <w:color w:val="009197"/>
          <w:sz w:val="22"/>
        </w:rPr>
        <w:t>Designated Safeguarding Lead (DSL)</w:t>
      </w:r>
    </w:p>
    <w:p w14:paraId="3F46ACEE" w14:textId="77777777" w:rsidR="00177437" w:rsidRDefault="00177437" w:rsidP="00177437">
      <w:pPr>
        <w:numPr>
          <w:ilvl w:val="0"/>
          <w:numId w:val="6"/>
        </w:numPr>
        <w:spacing w:after="100"/>
      </w:pPr>
      <w:r w:rsidRPr="00177437">
        <w:rPr>
          <w:rFonts w:ascii="Aptos" w:hAnsi="Aptos"/>
          <w:color w:val="26303D"/>
          <w:sz w:val="20"/>
        </w:rPr>
        <w:t>Lead safeguarding practice, manage referrals, maintain records, provide staff advice and training, attend multi</w:t>
      </w:r>
      <w:r w:rsidRPr="00177437">
        <w:rPr>
          <w:rFonts w:ascii="Aptos" w:hAnsi="Aptos"/>
          <w:color w:val="26303D"/>
          <w:sz w:val="20"/>
        </w:rPr>
        <w:noBreakHyphen/>
        <w:t xml:space="preserve">agency meetings. DSL availability must be clear to staff and learners. </w:t>
      </w:r>
    </w:p>
    <w:p w14:paraId="1564FAFC" w14:textId="77777777" w:rsidR="00F51759" w:rsidRPr="009B3661" w:rsidRDefault="00F51759" w:rsidP="00F51759">
      <w:pPr>
        <w:spacing w:after="100"/>
      </w:pPr>
      <w:r w:rsidRPr="009B3661">
        <w:rPr>
          <w:rFonts w:ascii="Aptos" w:hAnsi="Aptos"/>
          <w:color w:val="26303D"/>
          <w:sz w:val="20"/>
        </w:rPr>
        <w:t>SWAG has an appointed Designated Safeguarding Lead supported by a Deputy DSL to ensure safeguarding support is always available.</w:t>
      </w:r>
    </w:p>
    <w:p w14:paraId="5DFD44D3" w14:textId="77777777" w:rsidR="00F51759" w:rsidRDefault="00F51759" w:rsidP="00F51759">
      <w:pPr>
        <w:spacing w:after="100"/>
      </w:pPr>
    </w:p>
    <w:p w14:paraId="58464418" w14:textId="77777777" w:rsidR="00F51759" w:rsidRPr="009B3661" w:rsidRDefault="00F51759" w:rsidP="00F51759">
      <w:pPr>
        <w:spacing w:after="100"/>
      </w:pPr>
      <w:r w:rsidRPr="009B3661">
        <w:rPr>
          <w:rFonts w:ascii="Aptos" w:hAnsi="Aptos"/>
          <w:color w:val="26303D"/>
          <w:sz w:val="20"/>
        </w:rPr>
        <w:lastRenderedPageBreak/>
        <w:t>The DSL is responsible for:</w:t>
      </w:r>
    </w:p>
    <w:p w14:paraId="1AAF26B6" w14:textId="77777777" w:rsidR="00F51759" w:rsidRPr="009B3661" w:rsidRDefault="00F51759" w:rsidP="00F51759">
      <w:pPr>
        <w:numPr>
          <w:ilvl w:val="0"/>
          <w:numId w:val="6"/>
        </w:numPr>
        <w:spacing w:after="100"/>
      </w:pPr>
      <w:r w:rsidRPr="009B3661">
        <w:rPr>
          <w:rFonts w:ascii="Aptos" w:hAnsi="Aptos"/>
          <w:color w:val="26303D"/>
          <w:sz w:val="20"/>
        </w:rPr>
        <w:t>receiving safeguarding concerns</w:t>
      </w:r>
    </w:p>
    <w:p w14:paraId="4C6CCD5D" w14:textId="77777777" w:rsidR="00F51759" w:rsidRPr="009B3661" w:rsidRDefault="00F51759" w:rsidP="00F51759">
      <w:pPr>
        <w:numPr>
          <w:ilvl w:val="0"/>
          <w:numId w:val="6"/>
        </w:numPr>
        <w:spacing w:after="100"/>
      </w:pPr>
      <w:r w:rsidRPr="009B3661">
        <w:rPr>
          <w:rFonts w:ascii="Aptos" w:hAnsi="Aptos"/>
          <w:color w:val="26303D"/>
          <w:sz w:val="20"/>
        </w:rPr>
        <w:t>making referrals to MASH or relevant agencies</w:t>
      </w:r>
    </w:p>
    <w:p w14:paraId="050F39F0" w14:textId="77777777" w:rsidR="00F51759" w:rsidRPr="009B3661" w:rsidRDefault="00F51759" w:rsidP="00F51759">
      <w:pPr>
        <w:numPr>
          <w:ilvl w:val="0"/>
          <w:numId w:val="6"/>
        </w:numPr>
        <w:spacing w:after="100"/>
      </w:pPr>
      <w:r w:rsidRPr="009B3661">
        <w:rPr>
          <w:rFonts w:ascii="Aptos" w:hAnsi="Aptos"/>
          <w:color w:val="26303D"/>
          <w:sz w:val="20"/>
        </w:rPr>
        <w:t>liaising with schools and statutory partners</w:t>
      </w:r>
    </w:p>
    <w:p w14:paraId="342E54CD" w14:textId="77777777" w:rsidR="00F51759" w:rsidRPr="009B3661" w:rsidRDefault="00F51759" w:rsidP="00F51759">
      <w:pPr>
        <w:numPr>
          <w:ilvl w:val="0"/>
          <w:numId w:val="6"/>
        </w:numPr>
        <w:spacing w:after="100"/>
      </w:pPr>
      <w:r w:rsidRPr="009B3661">
        <w:rPr>
          <w:rFonts w:ascii="Aptos" w:hAnsi="Aptos"/>
          <w:color w:val="26303D"/>
          <w:sz w:val="20"/>
        </w:rPr>
        <w:t>maintaining confidential safeguarding records</w:t>
      </w:r>
    </w:p>
    <w:p w14:paraId="7078012E" w14:textId="77777777" w:rsidR="00F51759" w:rsidRPr="009B3661" w:rsidRDefault="00F51759" w:rsidP="00F51759">
      <w:pPr>
        <w:numPr>
          <w:ilvl w:val="0"/>
          <w:numId w:val="6"/>
        </w:numPr>
        <w:spacing w:after="100"/>
      </w:pPr>
      <w:r w:rsidRPr="009B3661">
        <w:rPr>
          <w:rFonts w:ascii="Aptos" w:hAnsi="Aptos"/>
          <w:color w:val="26303D"/>
          <w:sz w:val="20"/>
        </w:rPr>
        <w:t>monitoring safeguarding trends</w:t>
      </w:r>
    </w:p>
    <w:p w14:paraId="46D23134" w14:textId="77777777" w:rsidR="00F51759" w:rsidRPr="009B3661" w:rsidRDefault="00F51759" w:rsidP="00F51759">
      <w:pPr>
        <w:numPr>
          <w:ilvl w:val="0"/>
          <w:numId w:val="6"/>
        </w:numPr>
        <w:spacing w:after="100"/>
      </w:pPr>
      <w:r w:rsidRPr="009B3661">
        <w:rPr>
          <w:rFonts w:ascii="Aptos" w:hAnsi="Aptos"/>
          <w:color w:val="26303D"/>
          <w:sz w:val="20"/>
        </w:rPr>
        <w:t>quality assuring safeguarding practice</w:t>
      </w:r>
    </w:p>
    <w:p w14:paraId="08B67C86" w14:textId="77777777" w:rsidR="00F51759" w:rsidRPr="009B3661" w:rsidRDefault="00F51759" w:rsidP="00F51759">
      <w:pPr>
        <w:numPr>
          <w:ilvl w:val="0"/>
          <w:numId w:val="6"/>
        </w:numPr>
        <w:spacing w:after="100"/>
      </w:pPr>
      <w:r w:rsidRPr="009B3661">
        <w:rPr>
          <w:rFonts w:ascii="Aptos" w:hAnsi="Aptos"/>
          <w:color w:val="26303D"/>
          <w:sz w:val="20"/>
        </w:rPr>
        <w:t>supporting staff following safeguarding incidents</w:t>
      </w:r>
    </w:p>
    <w:p w14:paraId="5BD3D1FB" w14:textId="77777777" w:rsidR="00F51759" w:rsidRPr="00177437" w:rsidRDefault="00F51759" w:rsidP="00F51759">
      <w:pPr>
        <w:spacing w:after="100"/>
        <w:ind w:left="360"/>
      </w:pPr>
    </w:p>
    <w:p w14:paraId="682B77F4" w14:textId="77777777" w:rsidR="00177437" w:rsidRPr="00177437" w:rsidRDefault="00177437" w:rsidP="00177437">
      <w:pPr>
        <w:spacing w:before="180" w:after="100"/>
      </w:pPr>
      <w:r w:rsidRPr="00177437">
        <w:rPr>
          <w:rFonts w:ascii="Aptos" w:hAnsi="Aptos"/>
          <w:b/>
          <w:bCs/>
          <w:color w:val="009197"/>
          <w:sz w:val="22"/>
        </w:rPr>
        <w:t>All Staff and Volunteers</w:t>
      </w:r>
    </w:p>
    <w:p w14:paraId="66A5A973" w14:textId="77777777" w:rsidR="00177437" w:rsidRDefault="00177437" w:rsidP="00177437">
      <w:pPr>
        <w:numPr>
          <w:ilvl w:val="0"/>
          <w:numId w:val="7"/>
        </w:numPr>
        <w:spacing w:after="100"/>
      </w:pPr>
      <w:r w:rsidRPr="00177437">
        <w:rPr>
          <w:rFonts w:ascii="Aptos" w:hAnsi="Aptos"/>
          <w:color w:val="26303D"/>
          <w:sz w:val="20"/>
        </w:rPr>
        <w:t>Read this policy, complete required training, report concerns immediately, record facts accurately and follow reporting routes.</w:t>
      </w:r>
    </w:p>
    <w:p w14:paraId="7C628A7F" w14:textId="77777777" w:rsidR="00321D54" w:rsidRPr="00321D54" w:rsidRDefault="00321D54" w:rsidP="00321D54">
      <w:pPr>
        <w:spacing w:before="180" w:after="100"/>
        <w:rPr>
          <w:b/>
          <w:bCs/>
        </w:rPr>
      </w:pPr>
      <w:r w:rsidRPr="00321D54">
        <w:rPr>
          <w:rFonts w:ascii="Aptos" w:hAnsi="Aptos"/>
          <w:b/>
          <w:bCs/>
          <w:color w:val="009197"/>
          <w:sz w:val="22"/>
        </w:rPr>
        <w:t>Risk Assessments</w:t>
      </w:r>
    </w:p>
    <w:p w14:paraId="6B6835A7" w14:textId="77777777" w:rsidR="00321D54" w:rsidRPr="00321D54" w:rsidRDefault="00321D54" w:rsidP="00321D54">
      <w:pPr>
        <w:numPr>
          <w:ilvl w:val="0"/>
          <w:numId w:val="7"/>
        </w:numPr>
        <w:spacing w:after="100"/>
      </w:pPr>
      <w:r w:rsidRPr="00321D54">
        <w:rPr>
          <w:rFonts w:ascii="Aptos" w:hAnsi="Aptos"/>
          <w:color w:val="26303D"/>
          <w:sz w:val="20"/>
        </w:rPr>
        <w:t>Comprehensive written risk assessments are completed before every programme.</w:t>
      </w:r>
    </w:p>
    <w:p w14:paraId="17DF29E7" w14:textId="77777777" w:rsidR="00321D54" w:rsidRPr="00321D54" w:rsidRDefault="00321D54" w:rsidP="00321D54">
      <w:pPr>
        <w:numPr>
          <w:ilvl w:val="0"/>
          <w:numId w:val="7"/>
        </w:numPr>
        <w:spacing w:after="100"/>
      </w:pPr>
      <w:r w:rsidRPr="00321D54">
        <w:rPr>
          <w:rFonts w:ascii="Aptos" w:hAnsi="Aptos"/>
          <w:color w:val="26303D"/>
          <w:sz w:val="20"/>
        </w:rPr>
        <w:t>Risk assessments include:</w:t>
      </w:r>
    </w:p>
    <w:p w14:paraId="67573B7D" w14:textId="77777777" w:rsidR="00321D54" w:rsidRPr="00321D54" w:rsidRDefault="00321D54" w:rsidP="00321D54">
      <w:pPr>
        <w:numPr>
          <w:ilvl w:val="0"/>
          <w:numId w:val="7"/>
        </w:numPr>
        <w:spacing w:after="100"/>
      </w:pPr>
      <w:r w:rsidRPr="00321D54">
        <w:rPr>
          <w:rFonts w:ascii="Aptos" w:hAnsi="Aptos"/>
          <w:color w:val="26303D"/>
          <w:sz w:val="20"/>
        </w:rPr>
        <w:t>venue safety</w:t>
      </w:r>
    </w:p>
    <w:p w14:paraId="18920992" w14:textId="77777777" w:rsidR="00321D54" w:rsidRPr="00321D54" w:rsidRDefault="00321D54" w:rsidP="00321D54">
      <w:pPr>
        <w:numPr>
          <w:ilvl w:val="0"/>
          <w:numId w:val="7"/>
        </w:numPr>
        <w:spacing w:after="100"/>
      </w:pPr>
      <w:r w:rsidRPr="00321D54">
        <w:rPr>
          <w:rFonts w:ascii="Aptos" w:hAnsi="Aptos"/>
          <w:color w:val="26303D"/>
          <w:sz w:val="20"/>
        </w:rPr>
        <w:t>fire procedures</w:t>
      </w:r>
    </w:p>
    <w:p w14:paraId="3585F3BE" w14:textId="77777777" w:rsidR="00321D54" w:rsidRPr="00321D54" w:rsidRDefault="00321D54" w:rsidP="00321D54">
      <w:pPr>
        <w:numPr>
          <w:ilvl w:val="0"/>
          <w:numId w:val="7"/>
        </w:numPr>
        <w:spacing w:after="100"/>
      </w:pPr>
      <w:r w:rsidRPr="00321D54">
        <w:rPr>
          <w:rFonts w:ascii="Aptos" w:hAnsi="Aptos"/>
          <w:color w:val="26303D"/>
          <w:sz w:val="20"/>
        </w:rPr>
        <w:t>first aid arrangements</w:t>
      </w:r>
    </w:p>
    <w:p w14:paraId="6EE4815C" w14:textId="77777777" w:rsidR="00321D54" w:rsidRPr="00321D54" w:rsidRDefault="00321D54" w:rsidP="00321D54">
      <w:pPr>
        <w:numPr>
          <w:ilvl w:val="0"/>
          <w:numId w:val="7"/>
        </w:numPr>
        <w:spacing w:after="100"/>
      </w:pPr>
      <w:r w:rsidRPr="00321D54">
        <w:rPr>
          <w:rFonts w:ascii="Aptos" w:hAnsi="Aptos"/>
          <w:color w:val="26303D"/>
          <w:sz w:val="20"/>
        </w:rPr>
        <w:t>emergency evacuation</w:t>
      </w:r>
    </w:p>
    <w:p w14:paraId="4F438F3F" w14:textId="77777777" w:rsidR="00321D54" w:rsidRPr="00321D54" w:rsidRDefault="00321D54" w:rsidP="00321D54">
      <w:pPr>
        <w:numPr>
          <w:ilvl w:val="0"/>
          <w:numId w:val="7"/>
        </w:numPr>
        <w:spacing w:after="100"/>
      </w:pPr>
      <w:r w:rsidRPr="00321D54">
        <w:rPr>
          <w:rFonts w:ascii="Aptos" w:hAnsi="Aptos"/>
          <w:color w:val="26303D"/>
          <w:sz w:val="20"/>
        </w:rPr>
        <w:t>safeguarding risks</w:t>
      </w:r>
    </w:p>
    <w:p w14:paraId="6DDB4238" w14:textId="77777777" w:rsidR="00321D54" w:rsidRPr="00321D54" w:rsidRDefault="00321D54" w:rsidP="00321D54">
      <w:pPr>
        <w:numPr>
          <w:ilvl w:val="0"/>
          <w:numId w:val="7"/>
        </w:numPr>
        <w:spacing w:after="100"/>
      </w:pPr>
      <w:r w:rsidRPr="00321D54">
        <w:rPr>
          <w:rFonts w:ascii="Aptos" w:hAnsi="Aptos"/>
          <w:color w:val="26303D"/>
          <w:sz w:val="20"/>
        </w:rPr>
        <w:t>lone working</w:t>
      </w:r>
    </w:p>
    <w:p w14:paraId="0F88527C" w14:textId="77777777" w:rsidR="00321D54" w:rsidRPr="00321D54" w:rsidRDefault="00321D54" w:rsidP="00321D54">
      <w:pPr>
        <w:numPr>
          <w:ilvl w:val="0"/>
          <w:numId w:val="7"/>
        </w:numPr>
        <w:spacing w:after="100"/>
      </w:pPr>
      <w:r w:rsidRPr="00321D54">
        <w:rPr>
          <w:rFonts w:ascii="Aptos" w:hAnsi="Aptos"/>
          <w:color w:val="26303D"/>
          <w:sz w:val="20"/>
        </w:rPr>
        <w:t>supervision ratios</w:t>
      </w:r>
    </w:p>
    <w:p w14:paraId="7BD12780" w14:textId="77777777" w:rsidR="00321D54" w:rsidRPr="00321D54" w:rsidRDefault="00321D54" w:rsidP="00321D54">
      <w:pPr>
        <w:numPr>
          <w:ilvl w:val="0"/>
          <w:numId w:val="7"/>
        </w:numPr>
        <w:spacing w:after="100"/>
      </w:pPr>
      <w:r w:rsidRPr="00321D54">
        <w:rPr>
          <w:rFonts w:ascii="Aptos" w:hAnsi="Aptos"/>
          <w:color w:val="26303D"/>
          <w:sz w:val="20"/>
        </w:rPr>
        <w:t>travel arrangements</w:t>
      </w:r>
    </w:p>
    <w:p w14:paraId="21E54C24" w14:textId="77777777" w:rsidR="00321D54" w:rsidRPr="00321D54" w:rsidRDefault="00321D54" w:rsidP="00321D54">
      <w:pPr>
        <w:numPr>
          <w:ilvl w:val="0"/>
          <w:numId w:val="7"/>
        </w:numPr>
        <w:spacing w:after="100"/>
      </w:pPr>
      <w:r w:rsidRPr="00321D54">
        <w:rPr>
          <w:rFonts w:ascii="Aptos" w:hAnsi="Aptos"/>
          <w:color w:val="26303D"/>
          <w:sz w:val="20"/>
        </w:rPr>
        <w:t>online delivery (where applicable)</w:t>
      </w:r>
    </w:p>
    <w:p w14:paraId="74A6D79E" w14:textId="77777777" w:rsidR="00321D54" w:rsidRPr="00321D54" w:rsidRDefault="00321D54" w:rsidP="00321D54">
      <w:pPr>
        <w:numPr>
          <w:ilvl w:val="0"/>
          <w:numId w:val="7"/>
        </w:numPr>
        <w:spacing w:after="100"/>
      </w:pPr>
      <w:r w:rsidRPr="00321D54">
        <w:rPr>
          <w:rFonts w:ascii="Aptos" w:hAnsi="Aptos"/>
          <w:color w:val="26303D"/>
          <w:sz w:val="20"/>
        </w:rPr>
        <w:t>behaviour management</w:t>
      </w:r>
    </w:p>
    <w:p w14:paraId="3FAAC0BC" w14:textId="77777777" w:rsidR="00321D54" w:rsidRPr="00321D54" w:rsidRDefault="00321D54" w:rsidP="00321D54">
      <w:pPr>
        <w:numPr>
          <w:ilvl w:val="0"/>
          <w:numId w:val="7"/>
        </w:numPr>
        <w:spacing w:after="100"/>
      </w:pPr>
      <w:r w:rsidRPr="00321D54">
        <w:rPr>
          <w:rFonts w:ascii="Aptos" w:hAnsi="Aptos"/>
          <w:color w:val="26303D"/>
          <w:sz w:val="20"/>
        </w:rPr>
        <w:t>activities involving external visitors</w:t>
      </w:r>
    </w:p>
    <w:p w14:paraId="14B0BB59" w14:textId="77777777" w:rsidR="00321D54" w:rsidRPr="00321D54" w:rsidRDefault="00321D54" w:rsidP="00321D54">
      <w:pPr>
        <w:numPr>
          <w:ilvl w:val="0"/>
          <w:numId w:val="7"/>
        </w:numPr>
        <w:spacing w:after="100"/>
      </w:pPr>
      <w:r w:rsidRPr="00321D54">
        <w:rPr>
          <w:rFonts w:ascii="Aptos" w:hAnsi="Aptos"/>
          <w:color w:val="26303D"/>
          <w:sz w:val="20"/>
        </w:rPr>
        <w:t>individual participant needs including SEND, medical requirements and accessibility</w:t>
      </w:r>
    </w:p>
    <w:p w14:paraId="5B101102" w14:textId="77777777" w:rsidR="00321D54" w:rsidRPr="00321D54" w:rsidRDefault="00321D54" w:rsidP="00321D54">
      <w:pPr>
        <w:numPr>
          <w:ilvl w:val="0"/>
          <w:numId w:val="7"/>
        </w:numPr>
        <w:spacing w:after="100"/>
      </w:pPr>
      <w:r w:rsidRPr="00321D54">
        <w:rPr>
          <w:rFonts w:ascii="Aptos" w:hAnsi="Aptos"/>
          <w:color w:val="26303D"/>
          <w:sz w:val="20"/>
        </w:rPr>
        <w:t>Risk assessments are reviewed before each programme and immediately following any incident, significant change or identified safeguarding concern.</w:t>
      </w:r>
    </w:p>
    <w:p w14:paraId="1269651A" w14:textId="77777777" w:rsidR="00321D54" w:rsidRPr="00321D54" w:rsidRDefault="00321D54" w:rsidP="00321D54">
      <w:pPr>
        <w:numPr>
          <w:ilvl w:val="0"/>
          <w:numId w:val="7"/>
        </w:numPr>
        <w:spacing w:after="100"/>
      </w:pPr>
      <w:r w:rsidRPr="00321D54">
        <w:rPr>
          <w:rFonts w:ascii="Aptos" w:hAnsi="Aptos"/>
          <w:color w:val="26303D"/>
          <w:sz w:val="20"/>
        </w:rPr>
        <w:t>Young people presenting additional safeguarding risks receive individual risk management plans developed collaboratively with schools, parents/carers and partner agencies where appropriate.</w:t>
      </w:r>
    </w:p>
    <w:p w14:paraId="70585515" w14:textId="77777777" w:rsidR="00321D54" w:rsidRPr="00177437" w:rsidRDefault="00321D54" w:rsidP="006E3ED4">
      <w:pPr>
        <w:spacing w:after="100"/>
      </w:pPr>
    </w:p>
    <w:p w14:paraId="07C50124" w14:textId="77777777" w:rsidR="00177437" w:rsidRPr="00177437" w:rsidRDefault="00177437" w:rsidP="00177437">
      <w:pPr>
        <w:spacing w:before="180" w:after="100"/>
      </w:pPr>
      <w:r w:rsidRPr="00177437">
        <w:rPr>
          <w:rFonts w:ascii="Aptos" w:hAnsi="Aptos"/>
          <w:b/>
          <w:bCs/>
          <w:color w:val="009197"/>
          <w:sz w:val="22"/>
        </w:rPr>
        <w:t>Learners and Families</w:t>
      </w:r>
    </w:p>
    <w:p w14:paraId="2BC974F5" w14:textId="77777777" w:rsidR="00177437" w:rsidRPr="00177437" w:rsidRDefault="00177437" w:rsidP="00177437">
      <w:pPr>
        <w:numPr>
          <w:ilvl w:val="0"/>
          <w:numId w:val="8"/>
        </w:numPr>
        <w:spacing w:after="100"/>
      </w:pPr>
      <w:r w:rsidRPr="00177437">
        <w:rPr>
          <w:rFonts w:ascii="Aptos" w:hAnsi="Aptos"/>
          <w:color w:val="26303D"/>
          <w:sz w:val="20"/>
        </w:rPr>
        <w:lastRenderedPageBreak/>
        <w:t>Are informed about safeguarding arrangements, how to raise concerns and how their data is used.</w:t>
      </w:r>
    </w:p>
    <w:p w14:paraId="6A989B4A" w14:textId="77777777" w:rsidR="00177437" w:rsidRDefault="00177437" w:rsidP="00177437">
      <w:pPr>
        <w:spacing w:before="180" w:after="100"/>
        <w:rPr>
          <w:b/>
          <w:bCs/>
        </w:rPr>
      </w:pPr>
      <w:r w:rsidRPr="00177437">
        <w:rPr>
          <w:rFonts w:ascii="Aptos" w:hAnsi="Aptos"/>
          <w:b/>
          <w:bCs/>
          <w:color w:val="009197"/>
          <w:sz w:val="22"/>
        </w:rPr>
        <w:t>Safer Recruitment and Staff Conduct</w:t>
      </w:r>
    </w:p>
    <w:p w14:paraId="7B8A603D" w14:textId="77777777" w:rsidR="006E3ED4" w:rsidRPr="009077B5" w:rsidRDefault="006E3ED4" w:rsidP="006E3ED4">
      <w:pPr>
        <w:spacing w:after="100"/>
      </w:pPr>
      <w:r w:rsidRPr="009077B5">
        <w:rPr>
          <w:rFonts w:ascii="Aptos" w:hAnsi="Aptos"/>
          <w:color w:val="26303D"/>
          <w:sz w:val="20"/>
        </w:rPr>
        <w:t>Enhanced DBS Checks and Single Central Record</w:t>
      </w:r>
    </w:p>
    <w:p w14:paraId="069AF5C1" w14:textId="77777777" w:rsidR="006E3ED4" w:rsidRPr="006E3ED4" w:rsidRDefault="006E3ED4" w:rsidP="006E3ED4">
      <w:pPr>
        <w:spacing w:after="100"/>
      </w:pPr>
      <w:r w:rsidRPr="006E3ED4">
        <w:rPr>
          <w:rFonts w:ascii="Aptos" w:hAnsi="Aptos"/>
          <w:color w:val="26303D"/>
          <w:sz w:val="20"/>
        </w:rPr>
        <w:t>Every employee, volunteer and regular subcontractor who has regulated activity with children or young people is required to obtain an Enhanced DBS check, including Children's Barred List checks where appropriate, before commencing delivery.</w:t>
      </w:r>
    </w:p>
    <w:p w14:paraId="01D2AEAE" w14:textId="77777777" w:rsidR="006E3ED4" w:rsidRPr="006E3ED4" w:rsidRDefault="006E3ED4" w:rsidP="006E3ED4">
      <w:pPr>
        <w:spacing w:after="100"/>
      </w:pPr>
      <w:r w:rsidRPr="006E3ED4">
        <w:rPr>
          <w:rFonts w:ascii="Aptos" w:hAnsi="Aptos"/>
          <w:color w:val="26303D"/>
          <w:sz w:val="20"/>
        </w:rPr>
        <w:t>No individual is permitted unsupervised access to participants until all safer recruitment checks have been satisfactorily completed.</w:t>
      </w:r>
    </w:p>
    <w:p w14:paraId="0A83FA38" w14:textId="77777777" w:rsidR="006E3ED4" w:rsidRPr="006E3ED4" w:rsidRDefault="006E3ED4" w:rsidP="006E3ED4">
      <w:pPr>
        <w:spacing w:after="100"/>
      </w:pPr>
      <w:r w:rsidRPr="006E3ED4">
        <w:rPr>
          <w:rFonts w:ascii="Aptos" w:hAnsi="Aptos"/>
          <w:color w:val="26303D"/>
          <w:sz w:val="20"/>
        </w:rPr>
        <w:t>SWAG maintains a secure Single Central Record containing:</w:t>
      </w:r>
    </w:p>
    <w:p w14:paraId="0422E1E2" w14:textId="77777777" w:rsidR="006E3ED4" w:rsidRPr="006E3ED4" w:rsidRDefault="006E3ED4" w:rsidP="006E3ED4">
      <w:pPr>
        <w:numPr>
          <w:ilvl w:val="0"/>
          <w:numId w:val="29"/>
        </w:numPr>
        <w:spacing w:after="100"/>
      </w:pPr>
      <w:r w:rsidRPr="006E3ED4">
        <w:rPr>
          <w:rFonts w:ascii="Aptos" w:hAnsi="Aptos"/>
          <w:color w:val="26303D"/>
          <w:sz w:val="20"/>
        </w:rPr>
        <w:t>identity verification</w:t>
      </w:r>
    </w:p>
    <w:p w14:paraId="494053AA" w14:textId="77777777" w:rsidR="006E3ED4" w:rsidRPr="006E3ED4" w:rsidRDefault="006E3ED4" w:rsidP="006E3ED4">
      <w:pPr>
        <w:numPr>
          <w:ilvl w:val="0"/>
          <w:numId w:val="29"/>
        </w:numPr>
        <w:spacing w:after="100"/>
      </w:pPr>
      <w:r w:rsidRPr="006E3ED4">
        <w:rPr>
          <w:rFonts w:ascii="Aptos" w:hAnsi="Aptos"/>
          <w:color w:val="26303D"/>
          <w:sz w:val="20"/>
        </w:rPr>
        <w:t>Enhanced DBS certificate number</w:t>
      </w:r>
    </w:p>
    <w:p w14:paraId="43D670A9" w14:textId="77777777" w:rsidR="006E3ED4" w:rsidRPr="006E3ED4" w:rsidRDefault="006E3ED4" w:rsidP="006E3ED4">
      <w:pPr>
        <w:numPr>
          <w:ilvl w:val="0"/>
          <w:numId w:val="29"/>
        </w:numPr>
        <w:spacing w:after="100"/>
      </w:pPr>
      <w:r w:rsidRPr="006E3ED4">
        <w:rPr>
          <w:rFonts w:ascii="Aptos" w:hAnsi="Aptos"/>
          <w:color w:val="26303D"/>
          <w:sz w:val="20"/>
        </w:rPr>
        <w:t>DBS issue date</w:t>
      </w:r>
    </w:p>
    <w:p w14:paraId="14ACD66B" w14:textId="77777777" w:rsidR="006E3ED4" w:rsidRPr="006E3ED4" w:rsidRDefault="006E3ED4" w:rsidP="006E3ED4">
      <w:pPr>
        <w:numPr>
          <w:ilvl w:val="0"/>
          <w:numId w:val="29"/>
        </w:numPr>
        <w:spacing w:after="100"/>
      </w:pPr>
      <w:r w:rsidRPr="006E3ED4">
        <w:rPr>
          <w:rFonts w:ascii="Aptos" w:hAnsi="Aptos"/>
          <w:color w:val="26303D"/>
          <w:sz w:val="20"/>
        </w:rPr>
        <w:t>Barred List status (where applicable)</w:t>
      </w:r>
    </w:p>
    <w:p w14:paraId="45AA843D" w14:textId="77777777" w:rsidR="006E3ED4" w:rsidRPr="006E3ED4" w:rsidRDefault="006E3ED4" w:rsidP="006E3ED4">
      <w:pPr>
        <w:numPr>
          <w:ilvl w:val="0"/>
          <w:numId w:val="29"/>
        </w:numPr>
        <w:spacing w:after="100"/>
      </w:pPr>
      <w:r w:rsidRPr="006E3ED4">
        <w:rPr>
          <w:rFonts w:ascii="Aptos" w:hAnsi="Aptos"/>
          <w:color w:val="26303D"/>
          <w:sz w:val="20"/>
        </w:rPr>
        <w:t>right to work checks</w:t>
      </w:r>
    </w:p>
    <w:p w14:paraId="399FE8EF" w14:textId="77777777" w:rsidR="006E3ED4" w:rsidRPr="006E3ED4" w:rsidRDefault="006E3ED4" w:rsidP="006E3ED4">
      <w:pPr>
        <w:numPr>
          <w:ilvl w:val="0"/>
          <w:numId w:val="29"/>
        </w:numPr>
        <w:spacing w:after="100"/>
      </w:pPr>
      <w:r w:rsidRPr="006E3ED4">
        <w:rPr>
          <w:rFonts w:ascii="Aptos" w:hAnsi="Aptos"/>
          <w:color w:val="26303D"/>
          <w:sz w:val="20"/>
        </w:rPr>
        <w:t>qualification verification</w:t>
      </w:r>
    </w:p>
    <w:p w14:paraId="46B7EB52" w14:textId="77777777" w:rsidR="006E3ED4" w:rsidRPr="006E3ED4" w:rsidRDefault="006E3ED4" w:rsidP="006E3ED4">
      <w:pPr>
        <w:numPr>
          <w:ilvl w:val="0"/>
          <w:numId w:val="29"/>
        </w:numPr>
        <w:spacing w:after="100"/>
      </w:pPr>
      <w:r w:rsidRPr="006E3ED4">
        <w:rPr>
          <w:rFonts w:ascii="Aptos" w:hAnsi="Aptos"/>
          <w:color w:val="26303D"/>
          <w:sz w:val="20"/>
        </w:rPr>
        <w:t>employment references</w:t>
      </w:r>
    </w:p>
    <w:p w14:paraId="18CB821B" w14:textId="77777777" w:rsidR="006E3ED4" w:rsidRPr="006E3ED4" w:rsidRDefault="006E3ED4" w:rsidP="006E3ED4">
      <w:pPr>
        <w:numPr>
          <w:ilvl w:val="0"/>
          <w:numId w:val="29"/>
        </w:numPr>
        <w:spacing w:after="100"/>
      </w:pPr>
      <w:r w:rsidRPr="006E3ED4">
        <w:rPr>
          <w:rFonts w:ascii="Aptos" w:hAnsi="Aptos"/>
          <w:color w:val="26303D"/>
          <w:sz w:val="20"/>
        </w:rPr>
        <w:t>safeguarding training dates</w:t>
      </w:r>
    </w:p>
    <w:p w14:paraId="524B0D11" w14:textId="77777777" w:rsidR="006E3ED4" w:rsidRPr="006E3ED4" w:rsidRDefault="006E3ED4" w:rsidP="006E3ED4">
      <w:pPr>
        <w:numPr>
          <w:ilvl w:val="0"/>
          <w:numId w:val="29"/>
        </w:numPr>
        <w:spacing w:after="100"/>
      </w:pPr>
      <w:r w:rsidRPr="006E3ED4">
        <w:rPr>
          <w:rFonts w:ascii="Aptos" w:hAnsi="Aptos"/>
          <w:color w:val="26303D"/>
          <w:sz w:val="20"/>
        </w:rPr>
        <w:t>Prevent training</w:t>
      </w:r>
    </w:p>
    <w:p w14:paraId="2441150D" w14:textId="77777777" w:rsidR="006E3ED4" w:rsidRPr="006E3ED4" w:rsidRDefault="006E3ED4" w:rsidP="006E3ED4">
      <w:pPr>
        <w:numPr>
          <w:ilvl w:val="0"/>
          <w:numId w:val="29"/>
        </w:numPr>
        <w:spacing w:after="100"/>
      </w:pPr>
      <w:r w:rsidRPr="006E3ED4">
        <w:rPr>
          <w:rFonts w:ascii="Aptos" w:hAnsi="Aptos"/>
          <w:color w:val="26303D"/>
          <w:sz w:val="20"/>
        </w:rPr>
        <w:t>induction completion</w:t>
      </w:r>
    </w:p>
    <w:p w14:paraId="6FD15F53" w14:textId="77777777" w:rsidR="006E3ED4" w:rsidRPr="006E3ED4" w:rsidRDefault="006E3ED4" w:rsidP="006E3ED4">
      <w:pPr>
        <w:numPr>
          <w:ilvl w:val="0"/>
          <w:numId w:val="29"/>
        </w:numPr>
        <w:spacing w:after="100"/>
      </w:pPr>
      <w:r w:rsidRPr="006E3ED4">
        <w:rPr>
          <w:rFonts w:ascii="Aptos" w:hAnsi="Aptos"/>
          <w:color w:val="26303D"/>
          <w:sz w:val="20"/>
        </w:rPr>
        <w:t>mandatory policy declarations</w:t>
      </w:r>
    </w:p>
    <w:p w14:paraId="4E42D78E" w14:textId="77777777" w:rsidR="006E3ED4" w:rsidRDefault="006E3ED4" w:rsidP="006E3ED4">
      <w:pPr>
        <w:spacing w:after="100"/>
      </w:pPr>
    </w:p>
    <w:p w14:paraId="75544BB5" w14:textId="77777777" w:rsidR="006E3ED4" w:rsidRDefault="006E3ED4" w:rsidP="006E3ED4">
      <w:pPr>
        <w:spacing w:after="100"/>
      </w:pPr>
      <w:r w:rsidRPr="006E3ED4">
        <w:rPr>
          <w:rFonts w:ascii="Aptos" w:hAnsi="Aptos"/>
          <w:color w:val="26303D"/>
          <w:sz w:val="20"/>
        </w:rPr>
        <w:t>DBS certificates are monitored centrally and renewed every three years or earlier where required by contract or organisational policy. Staff are also encouraged to subscribe to the DBS Update Service to enable ongoing status checks.</w:t>
      </w:r>
    </w:p>
    <w:p w14:paraId="3DE958E3" w14:textId="77777777" w:rsidR="00DC654F" w:rsidRPr="008051CF" w:rsidRDefault="00DC654F" w:rsidP="006E3ED4">
      <w:pPr>
        <w:spacing w:after="100"/>
        <w:rPr>
          <w:b/>
          <w:bCs/>
        </w:rPr>
      </w:pPr>
      <w:r w:rsidRPr="008051CF">
        <w:rPr>
          <w:rFonts w:ascii="Aptos" w:hAnsi="Aptos"/>
          <w:b/>
          <w:bCs/>
          <w:color w:val="26303D"/>
          <w:sz w:val="20"/>
        </w:rPr>
        <w:t>Process</w:t>
      </w:r>
      <w:r w:rsidR="009324A4">
        <w:rPr>
          <w:rFonts w:ascii="Aptos" w:hAnsi="Aptos"/>
          <w:b/>
          <w:bCs/>
          <w:color w:val="26303D"/>
          <w:sz w:val="20"/>
        </w:rPr>
        <w:t xml:space="preserve">- </w:t>
      </w:r>
      <w:r w:rsidR="009324A4" w:rsidRPr="00A96D33">
        <w:rPr>
          <w:rFonts w:ascii="Aptos" w:hAnsi="Aptos"/>
          <w:color w:val="26303D"/>
          <w:sz w:val="20"/>
        </w:rPr>
        <w:t>see our SWA</w:t>
      </w:r>
      <w:r w:rsidR="00A96D33" w:rsidRPr="00A96D33">
        <w:rPr>
          <w:rFonts w:ascii="Aptos" w:hAnsi="Aptos"/>
          <w:color w:val="26303D"/>
          <w:sz w:val="20"/>
        </w:rPr>
        <w:t>G</w:t>
      </w:r>
      <w:r w:rsidR="009324A4" w:rsidRPr="00A96D33">
        <w:rPr>
          <w:rFonts w:ascii="Aptos" w:hAnsi="Aptos"/>
          <w:color w:val="26303D"/>
          <w:sz w:val="20"/>
        </w:rPr>
        <w:t xml:space="preserve"> Single </w:t>
      </w:r>
      <w:r w:rsidR="00A96D33" w:rsidRPr="00A96D33">
        <w:rPr>
          <w:rFonts w:ascii="Aptos" w:hAnsi="Aptos"/>
          <w:color w:val="26303D"/>
          <w:sz w:val="20"/>
        </w:rPr>
        <w:t>Central Record Policy</w:t>
      </w:r>
    </w:p>
    <w:p w14:paraId="3C03D94D" w14:textId="77777777" w:rsidR="006E3ED4" w:rsidRPr="009077B5" w:rsidRDefault="006E3ED4" w:rsidP="006E3ED4">
      <w:pPr>
        <w:spacing w:before="180" w:after="100"/>
        <w:rPr>
          <w:b/>
          <w:bCs/>
        </w:rPr>
      </w:pPr>
      <w:r w:rsidRPr="009077B5">
        <w:rPr>
          <w:rFonts w:ascii="Aptos" w:hAnsi="Aptos"/>
          <w:b/>
          <w:bCs/>
          <w:color w:val="009197"/>
          <w:sz w:val="22"/>
        </w:rPr>
        <w:t>Safer Recruitment</w:t>
      </w:r>
    </w:p>
    <w:p w14:paraId="7AB43AD5" w14:textId="77777777" w:rsidR="006E3ED4" w:rsidRPr="006E3ED4" w:rsidRDefault="006E3ED4" w:rsidP="006E3ED4">
      <w:pPr>
        <w:spacing w:after="100"/>
      </w:pPr>
      <w:r w:rsidRPr="006E3ED4">
        <w:rPr>
          <w:rFonts w:ascii="Aptos" w:hAnsi="Aptos"/>
          <w:color w:val="26303D"/>
          <w:sz w:val="20"/>
        </w:rPr>
        <w:t>Safer recruitment forms an essential part of our safeguarding culture.</w:t>
      </w:r>
    </w:p>
    <w:p w14:paraId="6F41F1BD" w14:textId="77777777" w:rsidR="006E3ED4" w:rsidRPr="006E3ED4" w:rsidRDefault="006E3ED4" w:rsidP="006E3ED4">
      <w:pPr>
        <w:spacing w:after="100"/>
      </w:pPr>
      <w:r w:rsidRPr="006E3ED4">
        <w:rPr>
          <w:rFonts w:ascii="Aptos" w:hAnsi="Aptos"/>
          <w:color w:val="26303D"/>
          <w:sz w:val="20"/>
        </w:rPr>
        <w:t>Our recruitment process includes:</w:t>
      </w:r>
    </w:p>
    <w:p w14:paraId="4FE3E34F" w14:textId="77777777" w:rsidR="006E3ED4" w:rsidRPr="006E3ED4" w:rsidRDefault="006E3ED4" w:rsidP="006E549B">
      <w:pPr>
        <w:numPr>
          <w:ilvl w:val="0"/>
          <w:numId w:val="30"/>
        </w:numPr>
        <w:spacing w:after="100"/>
      </w:pPr>
      <w:r w:rsidRPr="006E3ED4">
        <w:rPr>
          <w:rFonts w:ascii="Aptos" w:hAnsi="Aptos"/>
          <w:color w:val="26303D"/>
          <w:sz w:val="20"/>
        </w:rPr>
        <w:t>role-specific safeguarding responsibilities within job descriptions</w:t>
      </w:r>
    </w:p>
    <w:p w14:paraId="74942D14" w14:textId="77777777" w:rsidR="006E3ED4" w:rsidRPr="006E3ED4" w:rsidRDefault="006E3ED4" w:rsidP="006E549B">
      <w:pPr>
        <w:numPr>
          <w:ilvl w:val="0"/>
          <w:numId w:val="30"/>
        </w:numPr>
        <w:spacing w:after="100"/>
      </w:pPr>
      <w:r w:rsidRPr="006E3ED4">
        <w:rPr>
          <w:rFonts w:ascii="Aptos" w:hAnsi="Aptos"/>
          <w:color w:val="26303D"/>
          <w:sz w:val="20"/>
        </w:rPr>
        <w:t>safeguarding interview questions</w:t>
      </w:r>
    </w:p>
    <w:p w14:paraId="7392613B" w14:textId="77777777" w:rsidR="006E3ED4" w:rsidRPr="006E3ED4" w:rsidRDefault="006E3ED4" w:rsidP="006E549B">
      <w:pPr>
        <w:numPr>
          <w:ilvl w:val="0"/>
          <w:numId w:val="30"/>
        </w:numPr>
        <w:spacing w:after="100"/>
      </w:pPr>
      <w:r w:rsidRPr="006E3ED4">
        <w:rPr>
          <w:rFonts w:ascii="Aptos" w:hAnsi="Aptos"/>
          <w:color w:val="26303D"/>
          <w:sz w:val="20"/>
        </w:rPr>
        <w:t>identity verification</w:t>
      </w:r>
    </w:p>
    <w:p w14:paraId="51A91622" w14:textId="77777777" w:rsidR="006E3ED4" w:rsidRPr="006E3ED4" w:rsidRDefault="006E3ED4" w:rsidP="006E549B">
      <w:pPr>
        <w:numPr>
          <w:ilvl w:val="0"/>
          <w:numId w:val="30"/>
        </w:numPr>
        <w:spacing w:after="100"/>
      </w:pPr>
      <w:r w:rsidRPr="006E3ED4">
        <w:rPr>
          <w:rFonts w:ascii="Aptos" w:hAnsi="Aptos"/>
          <w:color w:val="26303D"/>
          <w:sz w:val="20"/>
        </w:rPr>
        <w:t>employment history checks</w:t>
      </w:r>
    </w:p>
    <w:p w14:paraId="5EC30060" w14:textId="77777777" w:rsidR="006E3ED4" w:rsidRPr="006E3ED4" w:rsidRDefault="006E3ED4" w:rsidP="006E549B">
      <w:pPr>
        <w:numPr>
          <w:ilvl w:val="0"/>
          <w:numId w:val="30"/>
        </w:numPr>
        <w:spacing w:after="100"/>
      </w:pPr>
      <w:r w:rsidRPr="006E3ED4">
        <w:rPr>
          <w:rFonts w:ascii="Aptos" w:hAnsi="Aptos"/>
          <w:color w:val="26303D"/>
          <w:sz w:val="20"/>
        </w:rPr>
        <w:t>two satisfactory references</w:t>
      </w:r>
    </w:p>
    <w:p w14:paraId="79F23D89" w14:textId="77777777" w:rsidR="006E3ED4" w:rsidRPr="006E3ED4" w:rsidRDefault="006E3ED4" w:rsidP="006E549B">
      <w:pPr>
        <w:numPr>
          <w:ilvl w:val="0"/>
          <w:numId w:val="30"/>
        </w:numPr>
        <w:spacing w:after="100"/>
      </w:pPr>
      <w:r w:rsidRPr="006E3ED4">
        <w:rPr>
          <w:rFonts w:ascii="Aptos" w:hAnsi="Aptos"/>
          <w:color w:val="26303D"/>
          <w:sz w:val="20"/>
        </w:rPr>
        <w:t>Enhanced DBS clearance</w:t>
      </w:r>
    </w:p>
    <w:p w14:paraId="5D2FA8BA" w14:textId="77777777" w:rsidR="006E3ED4" w:rsidRPr="006E3ED4" w:rsidRDefault="006E3ED4" w:rsidP="006E549B">
      <w:pPr>
        <w:numPr>
          <w:ilvl w:val="0"/>
          <w:numId w:val="30"/>
        </w:numPr>
        <w:spacing w:after="100"/>
      </w:pPr>
      <w:r w:rsidRPr="006E3ED4">
        <w:rPr>
          <w:rFonts w:ascii="Aptos" w:hAnsi="Aptos"/>
          <w:color w:val="26303D"/>
          <w:sz w:val="20"/>
        </w:rPr>
        <w:lastRenderedPageBreak/>
        <w:t>right to work verification</w:t>
      </w:r>
    </w:p>
    <w:p w14:paraId="0868E06F" w14:textId="77777777" w:rsidR="006E3ED4" w:rsidRPr="006E3ED4" w:rsidRDefault="006E3ED4" w:rsidP="006E549B">
      <w:pPr>
        <w:numPr>
          <w:ilvl w:val="0"/>
          <w:numId w:val="30"/>
        </w:numPr>
        <w:spacing w:after="100"/>
      </w:pPr>
      <w:r w:rsidRPr="006E3ED4">
        <w:rPr>
          <w:rFonts w:ascii="Aptos" w:hAnsi="Aptos"/>
          <w:color w:val="26303D"/>
          <w:sz w:val="20"/>
        </w:rPr>
        <w:t>safeguarding induction before working with participants</w:t>
      </w:r>
    </w:p>
    <w:p w14:paraId="3A76B547" w14:textId="77777777" w:rsidR="006E3ED4" w:rsidRDefault="006E3ED4" w:rsidP="00177437">
      <w:pPr>
        <w:spacing w:after="100"/>
      </w:pPr>
      <w:r w:rsidRPr="006E3ED4">
        <w:rPr>
          <w:rFonts w:ascii="Aptos" w:hAnsi="Aptos"/>
          <w:color w:val="26303D"/>
          <w:sz w:val="20"/>
        </w:rPr>
        <w:t>All recruitment follows safer recruitment principles to minimise risk to children and young people.</w:t>
      </w:r>
    </w:p>
    <w:p w14:paraId="77152C0C" w14:textId="77777777" w:rsidR="00286384" w:rsidRPr="00286384" w:rsidRDefault="00286384" w:rsidP="00177437">
      <w:pPr>
        <w:spacing w:after="100"/>
      </w:pPr>
      <w:r>
        <w:rPr>
          <w:rFonts w:ascii="Aptos" w:hAnsi="Aptos"/>
          <w:color w:val="26303D"/>
          <w:sz w:val="20"/>
        </w:rPr>
        <w:t>Summary</w:t>
      </w:r>
      <w:r w:rsidR="006E549B">
        <w:rPr>
          <w:rFonts w:ascii="Aptos" w:hAnsi="Aptos"/>
          <w:color w:val="26303D"/>
          <w:sz w:val="20"/>
        </w:rPr>
        <w:t>:</w:t>
      </w:r>
    </w:p>
    <w:p w14:paraId="0247BE9A" w14:textId="77777777" w:rsidR="00177437" w:rsidRPr="00177437" w:rsidRDefault="00177437" w:rsidP="006E549B">
      <w:pPr>
        <w:numPr>
          <w:ilvl w:val="0"/>
          <w:numId w:val="9"/>
        </w:numPr>
        <w:spacing w:after="100"/>
      </w:pPr>
      <w:r w:rsidRPr="00177437">
        <w:rPr>
          <w:rFonts w:ascii="Aptos" w:hAnsi="Aptos"/>
          <w:b/>
          <w:bCs/>
          <w:color w:val="26303D"/>
          <w:sz w:val="20"/>
        </w:rPr>
        <w:t>Checks:</w:t>
      </w:r>
      <w:r w:rsidRPr="00177437">
        <w:rPr>
          <w:rFonts w:ascii="Aptos" w:hAnsi="Aptos"/>
          <w:color w:val="26303D"/>
          <w:sz w:val="20"/>
        </w:rPr>
        <w:t xml:space="preserve"> DBS, identity, right to work, references, online checks and safer</w:t>
      </w:r>
      <w:r w:rsidRPr="00177437">
        <w:rPr>
          <w:rFonts w:ascii="Aptos" w:hAnsi="Aptos"/>
          <w:color w:val="26303D"/>
          <w:sz w:val="20"/>
        </w:rPr>
        <w:noBreakHyphen/>
        <w:t xml:space="preserve">recruitment interview questions. </w:t>
      </w:r>
    </w:p>
    <w:p w14:paraId="1567BF56" w14:textId="77777777" w:rsidR="00177437" w:rsidRPr="00177437" w:rsidRDefault="00177437" w:rsidP="006E549B">
      <w:pPr>
        <w:numPr>
          <w:ilvl w:val="0"/>
          <w:numId w:val="9"/>
        </w:numPr>
        <w:spacing w:after="100"/>
      </w:pPr>
      <w:r w:rsidRPr="00177437">
        <w:rPr>
          <w:rFonts w:ascii="Aptos" w:hAnsi="Aptos"/>
          <w:b/>
          <w:bCs/>
          <w:color w:val="26303D"/>
          <w:sz w:val="20"/>
        </w:rPr>
        <w:t>Induction:</w:t>
      </w:r>
      <w:r w:rsidRPr="00177437">
        <w:rPr>
          <w:rFonts w:ascii="Aptos" w:hAnsi="Aptos"/>
          <w:color w:val="26303D"/>
          <w:sz w:val="20"/>
        </w:rPr>
        <w:t xml:space="preserve"> safeguarding induction for all new staff including cultural competence and Prevent awareness.</w:t>
      </w:r>
    </w:p>
    <w:p w14:paraId="48241239" w14:textId="77777777" w:rsidR="00177437" w:rsidRPr="00177437" w:rsidRDefault="00177437" w:rsidP="006E549B">
      <w:pPr>
        <w:numPr>
          <w:ilvl w:val="0"/>
          <w:numId w:val="9"/>
        </w:numPr>
        <w:spacing w:after="100"/>
      </w:pPr>
      <w:r w:rsidRPr="00177437">
        <w:rPr>
          <w:rFonts w:ascii="Aptos" w:hAnsi="Aptos"/>
          <w:b/>
          <w:bCs/>
          <w:color w:val="26303D"/>
          <w:sz w:val="20"/>
        </w:rPr>
        <w:t>Code of conduct:</w:t>
      </w:r>
      <w:r w:rsidRPr="00177437">
        <w:rPr>
          <w:rFonts w:ascii="Aptos" w:hAnsi="Aptos"/>
          <w:color w:val="26303D"/>
          <w:sz w:val="20"/>
        </w:rPr>
        <w:t xml:space="preserve"> clear professional boundaries, single</w:t>
      </w:r>
      <w:r w:rsidRPr="00177437">
        <w:rPr>
          <w:rFonts w:ascii="Aptos" w:hAnsi="Aptos"/>
          <w:color w:val="26303D"/>
          <w:sz w:val="20"/>
        </w:rPr>
        <w:noBreakHyphen/>
        <w:t>central record maintained and audited.</w:t>
      </w:r>
    </w:p>
    <w:p w14:paraId="2ADBE63B" w14:textId="77777777" w:rsidR="006E549B" w:rsidRDefault="006E549B" w:rsidP="006E549B">
      <w:pPr>
        <w:spacing w:after="100"/>
        <w:rPr>
          <w:b/>
          <w:bCs/>
        </w:rPr>
      </w:pPr>
    </w:p>
    <w:p w14:paraId="511C30E3" w14:textId="77777777" w:rsidR="00177437" w:rsidRPr="00177437" w:rsidRDefault="00177437" w:rsidP="006E549B">
      <w:pPr>
        <w:spacing w:before="180" w:after="100"/>
        <w:rPr>
          <w:b/>
          <w:bCs/>
        </w:rPr>
      </w:pPr>
      <w:r w:rsidRPr="00177437">
        <w:rPr>
          <w:rFonts w:ascii="Aptos" w:hAnsi="Aptos"/>
          <w:b/>
          <w:bCs/>
          <w:color w:val="009197"/>
          <w:sz w:val="22"/>
        </w:rPr>
        <w:t>Recognising Concerns</w:t>
      </w:r>
    </w:p>
    <w:p w14:paraId="418C4AEF" w14:textId="77777777" w:rsidR="00177437" w:rsidRPr="00177437" w:rsidRDefault="00177437" w:rsidP="006E549B">
      <w:pPr>
        <w:numPr>
          <w:ilvl w:val="0"/>
          <w:numId w:val="10"/>
        </w:numPr>
        <w:spacing w:after="100"/>
      </w:pPr>
      <w:r w:rsidRPr="00177437">
        <w:rPr>
          <w:rFonts w:ascii="Aptos" w:hAnsi="Aptos"/>
          <w:color w:val="26303D"/>
          <w:sz w:val="20"/>
        </w:rPr>
        <w:t>Be alert to signs of physical injury, neglect, sudden behaviour change, unexplained finances, isolation, self</w:t>
      </w:r>
      <w:r w:rsidRPr="00177437">
        <w:rPr>
          <w:rFonts w:ascii="Aptos" w:hAnsi="Aptos"/>
          <w:color w:val="26303D"/>
          <w:sz w:val="20"/>
        </w:rPr>
        <w:noBreakHyphen/>
        <w:t>harm, exploitation, hate incidents, or disclosures.</w:t>
      </w:r>
    </w:p>
    <w:p w14:paraId="3E237DD4" w14:textId="77777777" w:rsidR="00177437" w:rsidRDefault="00177437" w:rsidP="006E549B">
      <w:pPr>
        <w:numPr>
          <w:ilvl w:val="0"/>
          <w:numId w:val="10"/>
        </w:numPr>
        <w:spacing w:after="100"/>
      </w:pPr>
      <w:r w:rsidRPr="00177437">
        <w:rPr>
          <w:rFonts w:ascii="Aptos" w:hAnsi="Aptos"/>
          <w:color w:val="26303D"/>
          <w:sz w:val="20"/>
        </w:rPr>
        <w:t>Consider intersectional factors (race, disability, immigration status, language, gender identity) that may increase vulnerability.</w:t>
      </w:r>
    </w:p>
    <w:p w14:paraId="729F0109" w14:textId="77777777" w:rsidR="00286384" w:rsidRPr="00286384" w:rsidRDefault="00286384" w:rsidP="00286384">
      <w:pPr>
        <w:spacing w:before="180" w:after="100"/>
        <w:rPr>
          <w:b/>
          <w:bCs/>
        </w:rPr>
      </w:pPr>
      <w:r w:rsidRPr="00286384">
        <w:rPr>
          <w:rFonts w:ascii="Aptos" w:hAnsi="Aptos"/>
          <w:b/>
          <w:bCs/>
          <w:color w:val="009197"/>
          <w:sz w:val="22"/>
        </w:rPr>
        <w:t>Understanding the Role of School Designated Safeguarding Leads</w:t>
      </w:r>
    </w:p>
    <w:p w14:paraId="58F799FF" w14:textId="77777777" w:rsidR="00286384" w:rsidRPr="00286384" w:rsidRDefault="00286384" w:rsidP="00286384">
      <w:pPr>
        <w:numPr>
          <w:ilvl w:val="0"/>
          <w:numId w:val="10"/>
        </w:numPr>
        <w:spacing w:after="100"/>
      </w:pPr>
      <w:r w:rsidRPr="00286384">
        <w:rPr>
          <w:rFonts w:ascii="Aptos" w:hAnsi="Aptos"/>
          <w:color w:val="26303D"/>
          <w:sz w:val="20"/>
        </w:rPr>
        <w:t>All staff understand that schools retain statutory safeguarding responsibilities for their pupils.</w:t>
      </w:r>
    </w:p>
    <w:p w14:paraId="2DDBC2D9" w14:textId="77777777" w:rsidR="00286384" w:rsidRPr="00286384" w:rsidRDefault="00286384" w:rsidP="00286384">
      <w:pPr>
        <w:numPr>
          <w:ilvl w:val="0"/>
          <w:numId w:val="10"/>
        </w:numPr>
        <w:spacing w:after="100"/>
      </w:pPr>
      <w:r w:rsidRPr="00286384">
        <w:rPr>
          <w:rFonts w:ascii="Aptos" w:hAnsi="Aptos"/>
          <w:color w:val="26303D"/>
          <w:sz w:val="20"/>
        </w:rPr>
        <w:t>Where programmes are delivered within educational settings:</w:t>
      </w:r>
    </w:p>
    <w:p w14:paraId="62CED84B" w14:textId="77777777" w:rsidR="00286384" w:rsidRPr="00286384" w:rsidRDefault="00286384" w:rsidP="00286384">
      <w:pPr>
        <w:numPr>
          <w:ilvl w:val="0"/>
          <w:numId w:val="10"/>
        </w:numPr>
        <w:spacing w:after="100"/>
      </w:pPr>
      <w:r w:rsidRPr="00286384">
        <w:rPr>
          <w:rFonts w:ascii="Aptos" w:hAnsi="Aptos"/>
          <w:color w:val="26303D"/>
          <w:sz w:val="20"/>
        </w:rPr>
        <w:t>safeguarding concerns are reported immediately to the school's DSL</w:t>
      </w:r>
    </w:p>
    <w:p w14:paraId="344CB0CE" w14:textId="77777777" w:rsidR="00286384" w:rsidRPr="00286384" w:rsidRDefault="00286384" w:rsidP="00286384">
      <w:pPr>
        <w:numPr>
          <w:ilvl w:val="0"/>
          <w:numId w:val="10"/>
        </w:numPr>
        <w:spacing w:after="100"/>
      </w:pPr>
      <w:r w:rsidRPr="00286384">
        <w:rPr>
          <w:rFonts w:ascii="Aptos" w:hAnsi="Aptos"/>
          <w:color w:val="26303D"/>
          <w:sz w:val="20"/>
        </w:rPr>
        <w:t>SWAG's DSL is informed simultaneously</w:t>
      </w:r>
    </w:p>
    <w:p w14:paraId="7D279677" w14:textId="77777777" w:rsidR="00286384" w:rsidRPr="00286384" w:rsidRDefault="00286384" w:rsidP="00286384">
      <w:pPr>
        <w:numPr>
          <w:ilvl w:val="0"/>
          <w:numId w:val="10"/>
        </w:numPr>
        <w:spacing w:after="100"/>
      </w:pPr>
      <w:r w:rsidRPr="00286384">
        <w:rPr>
          <w:rFonts w:ascii="Aptos" w:hAnsi="Aptos"/>
          <w:color w:val="26303D"/>
          <w:sz w:val="20"/>
        </w:rPr>
        <w:t>written safeguarding records are completed on the same day</w:t>
      </w:r>
    </w:p>
    <w:p w14:paraId="72C445F1" w14:textId="77777777" w:rsidR="00286384" w:rsidRPr="00286384" w:rsidRDefault="00286384" w:rsidP="00286384">
      <w:pPr>
        <w:numPr>
          <w:ilvl w:val="0"/>
          <w:numId w:val="10"/>
        </w:numPr>
        <w:spacing w:after="100"/>
      </w:pPr>
      <w:r w:rsidRPr="00286384">
        <w:rPr>
          <w:rFonts w:ascii="Aptos" w:hAnsi="Aptos"/>
          <w:color w:val="26303D"/>
          <w:sz w:val="20"/>
        </w:rPr>
        <w:t>referrals to external agencies are made in accordance with agreed procedures</w:t>
      </w:r>
    </w:p>
    <w:p w14:paraId="6EBC3259" w14:textId="77777777" w:rsidR="00286384" w:rsidRPr="00286384" w:rsidRDefault="00286384" w:rsidP="00286384">
      <w:pPr>
        <w:numPr>
          <w:ilvl w:val="0"/>
          <w:numId w:val="10"/>
        </w:numPr>
        <w:spacing w:after="100"/>
      </w:pPr>
      <w:r w:rsidRPr="00286384">
        <w:rPr>
          <w:rFonts w:ascii="Aptos" w:hAnsi="Aptos"/>
          <w:color w:val="26303D"/>
          <w:sz w:val="20"/>
        </w:rPr>
        <w:t>confidentiality and information sharing protocols are maintained</w:t>
      </w:r>
    </w:p>
    <w:p w14:paraId="44E46DA7" w14:textId="77777777" w:rsidR="00286384" w:rsidRPr="00286384" w:rsidRDefault="00286384" w:rsidP="00286384">
      <w:pPr>
        <w:numPr>
          <w:ilvl w:val="0"/>
          <w:numId w:val="10"/>
        </w:numPr>
        <w:spacing w:after="100"/>
      </w:pPr>
      <w:r w:rsidRPr="00286384">
        <w:rPr>
          <w:rFonts w:ascii="Aptos" w:hAnsi="Aptos"/>
          <w:color w:val="26303D"/>
          <w:sz w:val="20"/>
        </w:rPr>
        <w:t>This ensures safeguarding concerns are managed consistently and without delay.</w:t>
      </w:r>
    </w:p>
    <w:p w14:paraId="0A4F7A1C" w14:textId="77777777" w:rsidR="00286384" w:rsidRPr="00177437" w:rsidRDefault="00286384" w:rsidP="00286384">
      <w:pPr>
        <w:spacing w:after="100"/>
        <w:ind w:left="720"/>
      </w:pPr>
    </w:p>
    <w:p w14:paraId="260C40DE" w14:textId="77777777" w:rsidR="00177437" w:rsidRPr="00177437" w:rsidRDefault="00177437" w:rsidP="00177437">
      <w:pPr>
        <w:spacing w:before="180" w:after="100"/>
        <w:rPr>
          <w:b/>
          <w:bCs/>
        </w:rPr>
      </w:pPr>
      <w:r w:rsidRPr="00177437">
        <w:rPr>
          <w:rFonts w:ascii="Aptos" w:hAnsi="Aptos"/>
          <w:b/>
          <w:bCs/>
          <w:color w:val="009197"/>
          <w:sz w:val="22"/>
        </w:rPr>
        <w:t>Reporting and Immediate Action</w:t>
      </w:r>
    </w:p>
    <w:p w14:paraId="3F213D12" w14:textId="77777777" w:rsidR="00177437" w:rsidRPr="00177437" w:rsidRDefault="00177437" w:rsidP="00177437">
      <w:pPr>
        <w:spacing w:after="100"/>
      </w:pPr>
      <w:r w:rsidRPr="00177437">
        <w:rPr>
          <w:rFonts w:ascii="Aptos" w:hAnsi="Aptos"/>
          <w:b/>
          <w:bCs/>
          <w:color w:val="26303D"/>
          <w:sz w:val="20"/>
        </w:rPr>
        <w:t>If immediate danger:</w:t>
      </w:r>
      <w:r w:rsidRPr="00177437">
        <w:rPr>
          <w:rFonts w:ascii="Aptos" w:hAnsi="Aptos"/>
          <w:color w:val="26303D"/>
          <w:sz w:val="20"/>
        </w:rPr>
        <w:t xml:space="preserve"> call emergency services (999). </w:t>
      </w:r>
      <w:r w:rsidRPr="00177437">
        <w:rPr>
          <w:rFonts w:ascii="Aptos" w:hAnsi="Aptos"/>
          <w:b/>
          <w:bCs/>
          <w:color w:val="26303D"/>
          <w:sz w:val="20"/>
        </w:rPr>
        <w:t>If a child is at immediate risk:</w:t>
      </w:r>
      <w:r w:rsidRPr="00177437">
        <w:rPr>
          <w:rFonts w:ascii="Aptos" w:hAnsi="Aptos"/>
          <w:color w:val="26303D"/>
          <w:sz w:val="20"/>
        </w:rPr>
        <w:t xml:space="preserve"> contact local authority children’s social care and the police as required. </w:t>
      </w:r>
      <w:r w:rsidRPr="00177437">
        <w:rPr>
          <w:rFonts w:ascii="Aptos" w:hAnsi="Aptos"/>
          <w:b/>
          <w:bCs/>
          <w:color w:val="26303D"/>
          <w:sz w:val="20"/>
        </w:rPr>
        <w:t>If an adult at risk is at immediate risk:</w:t>
      </w:r>
      <w:r w:rsidRPr="00177437">
        <w:rPr>
          <w:rFonts w:ascii="Aptos" w:hAnsi="Aptos"/>
          <w:color w:val="26303D"/>
          <w:sz w:val="20"/>
        </w:rPr>
        <w:t xml:space="preserve"> contact local adult social care or the police. </w:t>
      </w:r>
    </w:p>
    <w:p w14:paraId="7930ACC2" w14:textId="77777777" w:rsidR="00177437" w:rsidRPr="00177437" w:rsidRDefault="00177437" w:rsidP="004B1A16">
      <w:pPr>
        <w:spacing w:after="100"/>
      </w:pPr>
      <w:r w:rsidRPr="00177437">
        <w:rPr>
          <w:rFonts w:ascii="Aptos" w:hAnsi="Aptos"/>
          <w:b/>
          <w:bCs/>
          <w:color w:val="26303D"/>
          <w:sz w:val="20"/>
        </w:rPr>
        <w:t>Non</w:t>
      </w:r>
      <w:r w:rsidRPr="00177437">
        <w:rPr>
          <w:rFonts w:ascii="Aptos" w:hAnsi="Aptos"/>
          <w:b/>
          <w:bCs/>
          <w:color w:val="26303D"/>
          <w:sz w:val="20"/>
        </w:rPr>
        <w:noBreakHyphen/>
        <w:t>urgent concerns:</w:t>
      </w:r>
    </w:p>
    <w:p w14:paraId="5B608AC8" w14:textId="77777777" w:rsidR="00177437" w:rsidRPr="00177437" w:rsidRDefault="00177437" w:rsidP="004B1A16">
      <w:pPr>
        <w:numPr>
          <w:ilvl w:val="0"/>
          <w:numId w:val="11"/>
        </w:numPr>
        <w:spacing w:after="100"/>
      </w:pPr>
      <w:r w:rsidRPr="00177437">
        <w:rPr>
          <w:rFonts w:ascii="Aptos" w:hAnsi="Aptos"/>
          <w:color w:val="26303D"/>
          <w:sz w:val="20"/>
        </w:rPr>
        <w:t>Record facts promptly and objectively in the safeguarding log (see Appendix A).</w:t>
      </w:r>
    </w:p>
    <w:p w14:paraId="21B901AF" w14:textId="77777777" w:rsidR="00177437" w:rsidRPr="00177437" w:rsidRDefault="00177437" w:rsidP="004B1A16">
      <w:pPr>
        <w:numPr>
          <w:ilvl w:val="0"/>
          <w:numId w:val="11"/>
        </w:numPr>
        <w:spacing w:after="100"/>
      </w:pPr>
      <w:r w:rsidRPr="00177437">
        <w:rPr>
          <w:rFonts w:ascii="Aptos" w:hAnsi="Aptos"/>
          <w:color w:val="26303D"/>
          <w:sz w:val="20"/>
        </w:rPr>
        <w:t>Notify the DSL within the same working day.</w:t>
      </w:r>
    </w:p>
    <w:p w14:paraId="5182670C" w14:textId="77777777" w:rsidR="00177437" w:rsidRPr="00177437" w:rsidRDefault="00177437" w:rsidP="004B1A16">
      <w:pPr>
        <w:numPr>
          <w:ilvl w:val="0"/>
          <w:numId w:val="11"/>
        </w:numPr>
        <w:spacing w:after="100"/>
      </w:pPr>
      <w:r w:rsidRPr="00177437">
        <w:rPr>
          <w:rFonts w:ascii="Aptos" w:hAnsi="Aptos"/>
          <w:color w:val="26303D"/>
          <w:sz w:val="20"/>
        </w:rPr>
        <w:t xml:space="preserve">DSL triages, consults statutory partners and makes referrals where thresholds are met. </w:t>
      </w:r>
    </w:p>
    <w:p w14:paraId="12B81459" w14:textId="77777777" w:rsidR="00177437" w:rsidRPr="00177437" w:rsidRDefault="00177437" w:rsidP="004B1A16">
      <w:pPr>
        <w:numPr>
          <w:ilvl w:val="0"/>
          <w:numId w:val="11"/>
        </w:numPr>
        <w:spacing w:after="100"/>
      </w:pPr>
      <w:r w:rsidRPr="00177437">
        <w:rPr>
          <w:rFonts w:ascii="Aptos" w:hAnsi="Aptos"/>
          <w:color w:val="26303D"/>
          <w:sz w:val="20"/>
        </w:rPr>
        <w:t>Keep the reporter informed within confidentiality limits.</w:t>
      </w:r>
    </w:p>
    <w:p w14:paraId="3AF15DC5" w14:textId="77777777" w:rsidR="00177437" w:rsidRPr="00177437" w:rsidRDefault="00177437" w:rsidP="004B1A16">
      <w:pPr>
        <w:spacing w:before="180" w:after="100"/>
        <w:rPr>
          <w:b/>
          <w:bCs/>
        </w:rPr>
      </w:pPr>
      <w:r w:rsidRPr="00177437">
        <w:rPr>
          <w:rFonts w:ascii="Aptos" w:hAnsi="Aptos"/>
          <w:b/>
          <w:bCs/>
          <w:color w:val="009197"/>
          <w:sz w:val="22"/>
        </w:rPr>
        <w:lastRenderedPageBreak/>
        <w:t>Referral and Multi</w:t>
      </w:r>
      <w:r w:rsidRPr="00177437">
        <w:rPr>
          <w:rFonts w:ascii="Aptos" w:hAnsi="Aptos"/>
          <w:b/>
          <w:bCs/>
          <w:color w:val="009197"/>
          <w:sz w:val="22"/>
        </w:rPr>
        <w:noBreakHyphen/>
        <w:t>Agency Working</w:t>
      </w:r>
    </w:p>
    <w:p w14:paraId="58A71453" w14:textId="77777777" w:rsidR="00177437" w:rsidRPr="00177437" w:rsidRDefault="00177437" w:rsidP="004B1A16">
      <w:pPr>
        <w:numPr>
          <w:ilvl w:val="0"/>
          <w:numId w:val="12"/>
        </w:numPr>
        <w:spacing w:after="100"/>
      </w:pPr>
      <w:r w:rsidRPr="00177437">
        <w:rPr>
          <w:rFonts w:ascii="Aptos" w:hAnsi="Aptos"/>
          <w:color w:val="26303D"/>
          <w:sz w:val="20"/>
        </w:rPr>
        <w:t xml:space="preserve">Follow local thresholds and timescales for referrals to children’s social care, adult social care, Channel/Prevent or other agencies. </w:t>
      </w:r>
    </w:p>
    <w:p w14:paraId="1CC3921D" w14:textId="77777777" w:rsidR="00177437" w:rsidRPr="00177437" w:rsidRDefault="00177437" w:rsidP="004B1A16">
      <w:pPr>
        <w:numPr>
          <w:ilvl w:val="0"/>
          <w:numId w:val="12"/>
        </w:numPr>
        <w:spacing w:after="100"/>
      </w:pPr>
      <w:r w:rsidRPr="00177437">
        <w:rPr>
          <w:rFonts w:ascii="Aptos" w:hAnsi="Aptos"/>
          <w:color w:val="26303D"/>
          <w:sz w:val="20"/>
        </w:rPr>
        <w:t>Attend strategy meetings, child protection conferences and adult safeguarding enquiries as required.</w:t>
      </w:r>
    </w:p>
    <w:p w14:paraId="15C933D6" w14:textId="77777777" w:rsidR="00177437" w:rsidRPr="00177437" w:rsidRDefault="00177437" w:rsidP="004B1A16">
      <w:pPr>
        <w:numPr>
          <w:ilvl w:val="0"/>
          <w:numId w:val="12"/>
        </w:numPr>
        <w:spacing w:after="100"/>
      </w:pPr>
      <w:r w:rsidRPr="00177437">
        <w:rPr>
          <w:rFonts w:ascii="Aptos" w:hAnsi="Aptos"/>
          <w:color w:val="26303D"/>
          <w:sz w:val="20"/>
        </w:rPr>
        <w:t>Share information lawfully and promptly to protect individuals.</w:t>
      </w:r>
    </w:p>
    <w:p w14:paraId="62D64F4A" w14:textId="77777777" w:rsidR="00177437" w:rsidRPr="00177437" w:rsidRDefault="00177437" w:rsidP="004B1A16">
      <w:pPr>
        <w:spacing w:before="180" w:after="100"/>
        <w:rPr>
          <w:b/>
          <w:bCs/>
        </w:rPr>
      </w:pPr>
      <w:r w:rsidRPr="00177437">
        <w:rPr>
          <w:rFonts w:ascii="Aptos" w:hAnsi="Aptos"/>
          <w:b/>
          <w:bCs/>
          <w:color w:val="009197"/>
          <w:sz w:val="22"/>
        </w:rPr>
        <w:t>Information Sharing and Data Protection</w:t>
      </w:r>
    </w:p>
    <w:p w14:paraId="52ACACB6" w14:textId="77777777" w:rsidR="00177437" w:rsidRPr="00177437" w:rsidRDefault="00177437" w:rsidP="004B1A16">
      <w:pPr>
        <w:numPr>
          <w:ilvl w:val="0"/>
          <w:numId w:val="13"/>
        </w:numPr>
        <w:spacing w:after="100"/>
      </w:pPr>
      <w:r w:rsidRPr="00177437">
        <w:rPr>
          <w:rFonts w:ascii="Aptos" w:hAnsi="Aptos"/>
          <w:color w:val="26303D"/>
          <w:sz w:val="20"/>
        </w:rPr>
        <w:t xml:space="preserve">We follow statutory guidance on information sharing and data protection; share only what is necessary and lawful. </w:t>
      </w:r>
    </w:p>
    <w:p w14:paraId="456AB25C" w14:textId="77777777" w:rsidR="00177437" w:rsidRPr="00177437" w:rsidRDefault="00177437" w:rsidP="004B1A16">
      <w:pPr>
        <w:numPr>
          <w:ilvl w:val="0"/>
          <w:numId w:val="13"/>
        </w:numPr>
        <w:spacing w:after="100"/>
      </w:pPr>
      <w:r w:rsidRPr="00177437">
        <w:rPr>
          <w:rFonts w:ascii="Aptos" w:hAnsi="Aptos"/>
          <w:color w:val="26303D"/>
          <w:sz w:val="20"/>
        </w:rPr>
        <w:t>Safeguarding records are factual, timed, signed, stored securely and retained in line with legal requirements.</w:t>
      </w:r>
    </w:p>
    <w:p w14:paraId="29495102" w14:textId="77777777" w:rsidR="00177437" w:rsidRPr="00177437" w:rsidRDefault="00177437" w:rsidP="004B1A16">
      <w:pPr>
        <w:spacing w:before="180" w:after="100"/>
        <w:rPr>
          <w:b/>
          <w:bCs/>
        </w:rPr>
      </w:pPr>
      <w:r w:rsidRPr="00177437">
        <w:rPr>
          <w:rFonts w:ascii="Aptos" w:hAnsi="Aptos"/>
          <w:b/>
          <w:bCs/>
          <w:color w:val="009197"/>
          <w:sz w:val="22"/>
        </w:rPr>
        <w:t>Allegations Against Staff</w:t>
      </w:r>
    </w:p>
    <w:p w14:paraId="7CB58E8B" w14:textId="77777777" w:rsidR="00177437" w:rsidRPr="00177437" w:rsidRDefault="00177437" w:rsidP="004B1A16">
      <w:pPr>
        <w:numPr>
          <w:ilvl w:val="0"/>
          <w:numId w:val="14"/>
        </w:numPr>
        <w:spacing w:after="100"/>
      </w:pPr>
      <w:r w:rsidRPr="00177437">
        <w:rPr>
          <w:rFonts w:ascii="Aptos" w:hAnsi="Aptos"/>
          <w:color w:val="26303D"/>
          <w:sz w:val="20"/>
        </w:rPr>
        <w:t>Report allegations about staff to the DSL and the Local Authority Designated Officer (LADO) or equivalent adult</w:t>
      </w:r>
      <w:r w:rsidRPr="00177437">
        <w:rPr>
          <w:rFonts w:ascii="Aptos" w:hAnsi="Aptos"/>
          <w:color w:val="26303D"/>
          <w:sz w:val="20"/>
        </w:rPr>
        <w:noBreakHyphen/>
        <w:t>safeguarding lead.</w:t>
      </w:r>
    </w:p>
    <w:p w14:paraId="5C2A5C03" w14:textId="77777777" w:rsidR="00177437" w:rsidRPr="00177437" w:rsidRDefault="00177437" w:rsidP="004B1A16">
      <w:pPr>
        <w:numPr>
          <w:ilvl w:val="0"/>
          <w:numId w:val="14"/>
        </w:numPr>
        <w:spacing w:after="100"/>
      </w:pPr>
      <w:r w:rsidRPr="00177437">
        <w:rPr>
          <w:rFonts w:ascii="Aptos" w:hAnsi="Aptos"/>
          <w:color w:val="26303D"/>
          <w:sz w:val="20"/>
        </w:rPr>
        <w:t xml:space="preserve">Follow disciplinary procedures while safeguarding investigations proceed. </w:t>
      </w:r>
    </w:p>
    <w:p w14:paraId="6018C01F" w14:textId="77777777" w:rsidR="00177437" w:rsidRPr="00177437" w:rsidRDefault="00177437" w:rsidP="004B1A16">
      <w:pPr>
        <w:spacing w:before="180" w:after="100"/>
        <w:rPr>
          <w:b/>
          <w:bCs/>
        </w:rPr>
      </w:pPr>
      <w:r w:rsidRPr="00177437">
        <w:rPr>
          <w:rFonts w:ascii="Aptos" w:hAnsi="Aptos"/>
          <w:b/>
          <w:bCs/>
          <w:color w:val="009197"/>
          <w:sz w:val="22"/>
        </w:rPr>
        <w:t>Inclusion and Anti</w:t>
      </w:r>
      <w:r w:rsidRPr="00177437">
        <w:rPr>
          <w:rFonts w:ascii="Aptos" w:hAnsi="Aptos"/>
          <w:b/>
          <w:bCs/>
          <w:color w:val="009197"/>
          <w:sz w:val="22"/>
        </w:rPr>
        <w:noBreakHyphen/>
        <w:t>Racism Measures</w:t>
      </w:r>
    </w:p>
    <w:p w14:paraId="308F47B8" w14:textId="77777777" w:rsidR="00177437" w:rsidRPr="00177437" w:rsidRDefault="00177437" w:rsidP="004B1A16">
      <w:pPr>
        <w:numPr>
          <w:ilvl w:val="0"/>
          <w:numId w:val="15"/>
        </w:numPr>
        <w:spacing w:after="100"/>
      </w:pPr>
      <w:r w:rsidRPr="00177437">
        <w:rPr>
          <w:rFonts w:ascii="Aptos" w:hAnsi="Aptos"/>
          <w:b/>
          <w:bCs/>
          <w:color w:val="26303D"/>
          <w:sz w:val="20"/>
        </w:rPr>
        <w:t>Zero tolerance:</w:t>
      </w:r>
      <w:r w:rsidRPr="00177437">
        <w:rPr>
          <w:rFonts w:ascii="Aptos" w:hAnsi="Aptos"/>
          <w:color w:val="26303D"/>
          <w:sz w:val="20"/>
        </w:rPr>
        <w:t xml:space="preserve"> of racism, xenophobia, Islamophobia, anti</w:t>
      </w:r>
      <w:r w:rsidRPr="00177437">
        <w:rPr>
          <w:rFonts w:ascii="Aptos" w:hAnsi="Aptos"/>
          <w:color w:val="26303D"/>
          <w:sz w:val="20"/>
        </w:rPr>
        <w:noBreakHyphen/>
        <w:t>Semitism, and all discriminatory conduct.</w:t>
      </w:r>
    </w:p>
    <w:p w14:paraId="03BF2B40" w14:textId="77777777" w:rsidR="00177437" w:rsidRPr="00177437" w:rsidRDefault="00177437" w:rsidP="004B1A16">
      <w:pPr>
        <w:numPr>
          <w:ilvl w:val="0"/>
          <w:numId w:val="15"/>
        </w:numPr>
        <w:spacing w:after="100"/>
      </w:pPr>
      <w:r w:rsidRPr="00177437">
        <w:rPr>
          <w:rFonts w:ascii="Aptos" w:hAnsi="Aptos"/>
          <w:b/>
          <w:bCs/>
          <w:color w:val="26303D"/>
          <w:sz w:val="20"/>
        </w:rPr>
        <w:t>Cultural competence training:</w:t>
      </w:r>
      <w:r w:rsidRPr="00177437">
        <w:rPr>
          <w:rFonts w:ascii="Aptos" w:hAnsi="Aptos"/>
          <w:color w:val="26303D"/>
          <w:sz w:val="20"/>
        </w:rPr>
        <w:t xml:space="preserve"> mandatory for all staff (unconscious bias, anti</w:t>
      </w:r>
      <w:r w:rsidRPr="00177437">
        <w:rPr>
          <w:rFonts w:ascii="Aptos" w:hAnsi="Aptos"/>
          <w:color w:val="26303D"/>
          <w:sz w:val="20"/>
        </w:rPr>
        <w:noBreakHyphen/>
        <w:t>racism, culturally responsive safeguarding).</w:t>
      </w:r>
    </w:p>
    <w:p w14:paraId="57EADBB7" w14:textId="77777777" w:rsidR="00177437" w:rsidRPr="00177437" w:rsidRDefault="00177437" w:rsidP="004B1A16">
      <w:pPr>
        <w:numPr>
          <w:ilvl w:val="0"/>
          <w:numId w:val="15"/>
        </w:numPr>
        <w:spacing w:after="100"/>
      </w:pPr>
      <w:r w:rsidRPr="00177437">
        <w:rPr>
          <w:rFonts w:ascii="Aptos" w:hAnsi="Aptos"/>
          <w:b/>
          <w:bCs/>
          <w:color w:val="26303D"/>
          <w:sz w:val="20"/>
        </w:rPr>
        <w:t>Representation and co</w:t>
      </w:r>
      <w:r w:rsidRPr="00177437">
        <w:rPr>
          <w:rFonts w:ascii="Aptos" w:hAnsi="Aptos"/>
          <w:b/>
          <w:bCs/>
          <w:color w:val="26303D"/>
          <w:sz w:val="20"/>
        </w:rPr>
        <w:noBreakHyphen/>
        <w:t>production:</w:t>
      </w:r>
      <w:r w:rsidRPr="00177437">
        <w:rPr>
          <w:rFonts w:ascii="Aptos" w:hAnsi="Aptos"/>
          <w:color w:val="26303D"/>
          <w:sz w:val="20"/>
        </w:rPr>
        <w:t xml:space="preserve"> involve BAME staff, learners and community partners in policy review and service design.</w:t>
      </w:r>
    </w:p>
    <w:p w14:paraId="67FBCE6D" w14:textId="77777777" w:rsidR="00177437" w:rsidRPr="00177437" w:rsidRDefault="00177437" w:rsidP="004B1A16">
      <w:pPr>
        <w:numPr>
          <w:ilvl w:val="0"/>
          <w:numId w:val="15"/>
        </w:numPr>
        <w:spacing w:after="100"/>
      </w:pPr>
      <w:r w:rsidRPr="00177437">
        <w:rPr>
          <w:rFonts w:ascii="Aptos" w:hAnsi="Aptos"/>
          <w:b/>
          <w:bCs/>
          <w:color w:val="26303D"/>
          <w:sz w:val="20"/>
        </w:rPr>
        <w:t>Language access:</w:t>
      </w:r>
      <w:r w:rsidRPr="00177437">
        <w:rPr>
          <w:rFonts w:ascii="Aptos" w:hAnsi="Aptos"/>
          <w:color w:val="26303D"/>
          <w:sz w:val="20"/>
        </w:rPr>
        <w:t xml:space="preserve"> provide interpreters, translated materials and accessible formats.</w:t>
      </w:r>
    </w:p>
    <w:p w14:paraId="422B085C" w14:textId="77777777" w:rsidR="00177437" w:rsidRPr="00177437" w:rsidRDefault="00177437" w:rsidP="004B1A16">
      <w:pPr>
        <w:numPr>
          <w:ilvl w:val="0"/>
          <w:numId w:val="15"/>
        </w:numPr>
        <w:spacing w:after="100"/>
      </w:pPr>
      <w:r w:rsidRPr="00177437">
        <w:rPr>
          <w:rFonts w:ascii="Aptos" w:hAnsi="Aptos"/>
          <w:b/>
          <w:bCs/>
          <w:color w:val="26303D"/>
          <w:sz w:val="20"/>
        </w:rPr>
        <w:t>Intersectional risk assessments:</w:t>
      </w:r>
      <w:r w:rsidRPr="00177437">
        <w:rPr>
          <w:rFonts w:ascii="Aptos" w:hAnsi="Aptos"/>
          <w:color w:val="26303D"/>
          <w:sz w:val="20"/>
        </w:rPr>
        <w:t xml:space="preserve"> consider how race, age, disability, immigration status and socio</w:t>
      </w:r>
      <w:r w:rsidRPr="00177437">
        <w:rPr>
          <w:rFonts w:ascii="Aptos" w:hAnsi="Aptos"/>
          <w:color w:val="26303D"/>
          <w:sz w:val="20"/>
        </w:rPr>
        <w:noBreakHyphen/>
        <w:t>economic factors interact to increase risk.</w:t>
      </w:r>
    </w:p>
    <w:p w14:paraId="07EC8652" w14:textId="77777777" w:rsidR="00177437" w:rsidRPr="00177437" w:rsidRDefault="00177437" w:rsidP="004B1A16">
      <w:pPr>
        <w:numPr>
          <w:ilvl w:val="0"/>
          <w:numId w:val="15"/>
        </w:numPr>
        <w:spacing w:after="100"/>
      </w:pPr>
      <w:r w:rsidRPr="00177437">
        <w:rPr>
          <w:rFonts w:ascii="Aptos" w:hAnsi="Aptos"/>
          <w:b/>
          <w:bCs/>
          <w:color w:val="26303D"/>
          <w:sz w:val="20"/>
        </w:rPr>
        <w:t>Trust building:</w:t>
      </w:r>
      <w:r w:rsidRPr="00177437">
        <w:rPr>
          <w:rFonts w:ascii="Aptos" w:hAnsi="Aptos"/>
          <w:color w:val="26303D"/>
          <w:sz w:val="20"/>
        </w:rPr>
        <w:t xml:space="preserve"> outreach and community liaison to reduce barriers to reporting and engagement.</w:t>
      </w:r>
    </w:p>
    <w:p w14:paraId="17E9A38D" w14:textId="77777777" w:rsidR="00177437" w:rsidRPr="00177437" w:rsidRDefault="00177437" w:rsidP="004B1A16">
      <w:pPr>
        <w:spacing w:before="180" w:after="100"/>
        <w:rPr>
          <w:b/>
          <w:bCs/>
        </w:rPr>
      </w:pPr>
      <w:r w:rsidRPr="00177437">
        <w:rPr>
          <w:rFonts w:ascii="Aptos" w:hAnsi="Aptos"/>
          <w:b/>
          <w:bCs/>
          <w:color w:val="009197"/>
          <w:sz w:val="22"/>
        </w:rPr>
        <w:t>Prevent Duty and Online Safety</w:t>
      </w:r>
    </w:p>
    <w:p w14:paraId="79340EB1" w14:textId="77777777" w:rsidR="00177437" w:rsidRPr="00177437" w:rsidRDefault="00177437" w:rsidP="004B1A16">
      <w:pPr>
        <w:numPr>
          <w:ilvl w:val="0"/>
          <w:numId w:val="16"/>
        </w:numPr>
        <w:spacing w:after="100"/>
      </w:pPr>
      <w:r w:rsidRPr="00177437">
        <w:rPr>
          <w:rFonts w:ascii="Aptos" w:hAnsi="Aptos"/>
          <w:color w:val="26303D"/>
          <w:sz w:val="20"/>
        </w:rPr>
        <w:t xml:space="preserve">We have due regard to the Prevent duty and will assess and manage risk of radicalisation; staff receive Prevent training and referral routes are clear. </w:t>
      </w:r>
    </w:p>
    <w:p w14:paraId="5D249E86" w14:textId="77777777" w:rsidR="00177437" w:rsidRPr="00177437" w:rsidRDefault="00177437" w:rsidP="004B1A16">
      <w:pPr>
        <w:numPr>
          <w:ilvl w:val="0"/>
          <w:numId w:val="16"/>
        </w:numPr>
        <w:spacing w:after="100"/>
      </w:pPr>
      <w:r w:rsidRPr="00177437">
        <w:rPr>
          <w:rFonts w:ascii="Aptos" w:hAnsi="Aptos"/>
          <w:color w:val="26303D"/>
          <w:sz w:val="20"/>
        </w:rPr>
        <w:t xml:space="preserve">Online safety measures include proportionate filtering and monitoring, digital resilience education and staff awareness of online harms. </w:t>
      </w:r>
    </w:p>
    <w:p w14:paraId="60E26F31" w14:textId="77777777" w:rsidR="00177437" w:rsidRPr="00177437" w:rsidRDefault="00177437" w:rsidP="004B1A16">
      <w:pPr>
        <w:spacing w:before="180" w:after="100"/>
        <w:rPr>
          <w:b/>
          <w:bCs/>
        </w:rPr>
      </w:pPr>
      <w:r w:rsidRPr="00177437">
        <w:rPr>
          <w:rFonts w:ascii="Aptos" w:hAnsi="Aptos"/>
          <w:b/>
          <w:bCs/>
          <w:color w:val="009197"/>
          <w:sz w:val="22"/>
        </w:rPr>
        <w:t>Support, Rehabilitation and Reasonable Adjustments</w:t>
      </w:r>
    </w:p>
    <w:p w14:paraId="69D095F2" w14:textId="77777777" w:rsidR="00177437" w:rsidRPr="00177437" w:rsidRDefault="00177437" w:rsidP="004B1A16">
      <w:pPr>
        <w:numPr>
          <w:ilvl w:val="0"/>
          <w:numId w:val="17"/>
        </w:numPr>
        <w:spacing w:after="100"/>
      </w:pPr>
      <w:r w:rsidRPr="00177437">
        <w:rPr>
          <w:rFonts w:ascii="Aptos" w:hAnsi="Aptos"/>
          <w:color w:val="26303D"/>
          <w:sz w:val="20"/>
        </w:rPr>
        <w:t>Provide trauma</w:t>
      </w:r>
      <w:r w:rsidRPr="00177437">
        <w:rPr>
          <w:rFonts w:ascii="Aptos" w:hAnsi="Aptos"/>
          <w:color w:val="26303D"/>
          <w:sz w:val="20"/>
        </w:rPr>
        <w:noBreakHyphen/>
        <w:t>informed support, reasonable adjustments for disability and neurodiversity, and culturally appropriate interventions.</w:t>
      </w:r>
    </w:p>
    <w:p w14:paraId="02155B61" w14:textId="77777777" w:rsidR="00177437" w:rsidRPr="00177437" w:rsidRDefault="00177437" w:rsidP="004B1A16">
      <w:pPr>
        <w:numPr>
          <w:ilvl w:val="0"/>
          <w:numId w:val="17"/>
        </w:numPr>
        <w:spacing w:after="100"/>
      </w:pPr>
      <w:r w:rsidRPr="00177437">
        <w:rPr>
          <w:rFonts w:ascii="Aptos" w:hAnsi="Aptos"/>
          <w:color w:val="26303D"/>
          <w:sz w:val="20"/>
        </w:rPr>
        <w:t>Where appropriate, support reintegration, rehabilitation and access to specialist services (mental health, substance misuse, housing, legal advice).</w:t>
      </w:r>
    </w:p>
    <w:p w14:paraId="085F5263" w14:textId="77777777" w:rsidR="00177437" w:rsidRPr="00177437" w:rsidRDefault="00177437" w:rsidP="004B1A16">
      <w:pPr>
        <w:spacing w:before="180" w:after="100"/>
        <w:rPr>
          <w:b/>
          <w:bCs/>
        </w:rPr>
      </w:pPr>
      <w:r w:rsidRPr="00177437">
        <w:rPr>
          <w:rFonts w:ascii="Aptos" w:hAnsi="Aptos"/>
          <w:b/>
          <w:bCs/>
          <w:color w:val="009197"/>
          <w:sz w:val="22"/>
        </w:rPr>
        <w:lastRenderedPageBreak/>
        <w:t>Training and Continuous Professional Development</w:t>
      </w:r>
    </w:p>
    <w:p w14:paraId="4BE851A5" w14:textId="77777777" w:rsidR="00177437" w:rsidRPr="00177437" w:rsidRDefault="00177437" w:rsidP="004B1A16">
      <w:pPr>
        <w:numPr>
          <w:ilvl w:val="0"/>
          <w:numId w:val="18"/>
        </w:numPr>
        <w:spacing w:after="100"/>
      </w:pPr>
      <w:r w:rsidRPr="00177437">
        <w:rPr>
          <w:rFonts w:ascii="Aptos" w:hAnsi="Aptos"/>
          <w:b/>
          <w:bCs/>
          <w:color w:val="26303D"/>
          <w:sz w:val="20"/>
        </w:rPr>
        <w:t>All staff:</w:t>
      </w:r>
      <w:r w:rsidRPr="00177437">
        <w:rPr>
          <w:rFonts w:ascii="Aptos" w:hAnsi="Aptos"/>
          <w:color w:val="26303D"/>
          <w:sz w:val="20"/>
        </w:rPr>
        <w:t xml:space="preserve"> annual safeguarding refresher, Prevent awareness, cultural competence and online safety. </w:t>
      </w:r>
    </w:p>
    <w:p w14:paraId="2A9101D2" w14:textId="77777777" w:rsidR="00177437" w:rsidRPr="00177437" w:rsidRDefault="00177437" w:rsidP="004B1A16">
      <w:pPr>
        <w:numPr>
          <w:ilvl w:val="0"/>
          <w:numId w:val="18"/>
        </w:numPr>
        <w:spacing w:after="100"/>
      </w:pPr>
      <w:r w:rsidRPr="00177437">
        <w:rPr>
          <w:rFonts w:ascii="Aptos" w:hAnsi="Aptos"/>
          <w:b/>
          <w:bCs/>
          <w:color w:val="26303D"/>
          <w:sz w:val="20"/>
        </w:rPr>
        <w:t>DSLs:</w:t>
      </w:r>
      <w:r w:rsidRPr="00177437">
        <w:rPr>
          <w:rFonts w:ascii="Aptos" w:hAnsi="Aptos"/>
          <w:color w:val="26303D"/>
          <w:sz w:val="20"/>
        </w:rPr>
        <w:t xml:space="preserve"> advanced multi</w:t>
      </w:r>
      <w:r w:rsidRPr="00177437">
        <w:rPr>
          <w:rFonts w:ascii="Aptos" w:hAnsi="Aptos"/>
          <w:color w:val="26303D"/>
          <w:sz w:val="20"/>
        </w:rPr>
        <w:noBreakHyphen/>
        <w:t>agency training and regular supervision.</w:t>
      </w:r>
    </w:p>
    <w:p w14:paraId="17FFAC82" w14:textId="77777777" w:rsidR="00177437" w:rsidRPr="00177437" w:rsidRDefault="00177437" w:rsidP="004B1A16">
      <w:pPr>
        <w:numPr>
          <w:ilvl w:val="0"/>
          <w:numId w:val="18"/>
        </w:numPr>
        <w:spacing w:after="100"/>
      </w:pPr>
      <w:r w:rsidRPr="00177437">
        <w:rPr>
          <w:rFonts w:ascii="Aptos" w:hAnsi="Aptos"/>
          <w:b/>
          <w:bCs/>
          <w:color w:val="26303D"/>
          <w:sz w:val="20"/>
        </w:rPr>
        <w:t>Governors/Trustees:</w:t>
      </w:r>
      <w:r w:rsidRPr="00177437">
        <w:rPr>
          <w:rFonts w:ascii="Aptos" w:hAnsi="Aptos"/>
          <w:color w:val="26303D"/>
          <w:sz w:val="20"/>
        </w:rPr>
        <w:t xml:space="preserve"> safeguarding oversight training and regular briefings.</w:t>
      </w:r>
    </w:p>
    <w:p w14:paraId="4689BB30" w14:textId="77777777" w:rsidR="00177437" w:rsidRPr="00177437" w:rsidRDefault="00177437" w:rsidP="004B1A16">
      <w:pPr>
        <w:spacing w:before="180" w:after="100"/>
        <w:rPr>
          <w:b/>
          <w:bCs/>
        </w:rPr>
      </w:pPr>
      <w:r w:rsidRPr="00177437">
        <w:rPr>
          <w:rFonts w:ascii="Aptos" w:hAnsi="Aptos"/>
          <w:b/>
          <w:bCs/>
          <w:color w:val="009197"/>
          <w:sz w:val="22"/>
        </w:rPr>
        <w:t>Monitoring, Quality Assurance and Review</w:t>
      </w:r>
    </w:p>
    <w:p w14:paraId="2CDEF09D" w14:textId="77777777" w:rsidR="00177437" w:rsidRPr="00177437" w:rsidRDefault="00177437" w:rsidP="004B1A16">
      <w:pPr>
        <w:numPr>
          <w:ilvl w:val="0"/>
          <w:numId w:val="19"/>
        </w:numPr>
        <w:spacing w:after="100"/>
      </w:pPr>
      <w:r w:rsidRPr="00177437">
        <w:rPr>
          <w:rFonts w:ascii="Aptos" w:hAnsi="Aptos"/>
          <w:color w:val="26303D"/>
          <w:sz w:val="20"/>
        </w:rPr>
        <w:t>Regular audits of safeguarding records, single central record, training completion and referral outcomes.</w:t>
      </w:r>
    </w:p>
    <w:p w14:paraId="7FC17825" w14:textId="77777777" w:rsidR="00177437" w:rsidRPr="00177437" w:rsidRDefault="00177437" w:rsidP="004B1A16">
      <w:pPr>
        <w:numPr>
          <w:ilvl w:val="0"/>
          <w:numId w:val="19"/>
        </w:numPr>
        <w:spacing w:after="100"/>
      </w:pPr>
      <w:r w:rsidRPr="00177437">
        <w:rPr>
          <w:rFonts w:ascii="Aptos" w:hAnsi="Aptos"/>
          <w:color w:val="26303D"/>
          <w:sz w:val="20"/>
        </w:rPr>
        <w:t>Key performance indicators: timeliness of reporting, referral outcomes, training rates, learner feedback and reduction in repeat incidents.</w:t>
      </w:r>
    </w:p>
    <w:p w14:paraId="3C2B1DBA" w14:textId="77777777" w:rsidR="00177437" w:rsidRPr="00177437" w:rsidRDefault="00177437" w:rsidP="004B1A16">
      <w:pPr>
        <w:numPr>
          <w:ilvl w:val="0"/>
          <w:numId w:val="19"/>
        </w:numPr>
        <w:spacing w:after="100"/>
      </w:pPr>
      <w:r w:rsidRPr="00177437">
        <w:rPr>
          <w:rFonts w:ascii="Aptos" w:hAnsi="Aptos"/>
          <w:color w:val="26303D"/>
          <w:sz w:val="20"/>
        </w:rPr>
        <w:t xml:space="preserve">Cooperate with local safeguarding partners, commissioners and inspectors; implement recommendations promptly. </w:t>
      </w:r>
    </w:p>
    <w:p w14:paraId="5D202CD4" w14:textId="77777777" w:rsidR="00177437" w:rsidRPr="00177437" w:rsidRDefault="00177437" w:rsidP="00177437">
      <w:pPr>
        <w:spacing w:before="180" w:after="100"/>
        <w:rPr>
          <w:b/>
          <w:bCs/>
        </w:rPr>
      </w:pPr>
      <w:r w:rsidRPr="00177437">
        <w:rPr>
          <w:rFonts w:ascii="Aptos" w:hAnsi="Aptos"/>
          <w:b/>
          <w:bCs/>
          <w:color w:val="009197"/>
          <w:sz w:val="22"/>
        </w:rPr>
        <w:t>Complaints and Whistleblowing</w:t>
      </w:r>
    </w:p>
    <w:p w14:paraId="3664AD10" w14:textId="77777777" w:rsidR="00177437" w:rsidRPr="00B959C8" w:rsidRDefault="00177437" w:rsidP="00B959C8">
      <w:pPr>
        <w:pStyle w:val="ListParagraph"/>
        <w:numPr>
          <w:ilvl w:val="0"/>
          <w:numId w:val="20"/>
        </w:numPr>
        <w:spacing w:before="100" w:beforeAutospacing="1" w:after="100" w:line="240" w:lineRule="auto"/>
        <w:rPr>
          <w:rFonts w:eastAsia="Times New Roman" w:cs="Times New Roman"/>
          <w:kern w:val="0"/>
          <w:lang w:eastAsia="en-GB"/>
          <w14:ligatures w14:val="none"/>
        </w:rPr>
      </w:pPr>
      <w:r w:rsidRPr="00177437">
        <w:rPr>
          <w:rFonts w:ascii="Aptos" w:hAnsi="Aptos"/>
          <w:color w:val="26303D"/>
          <w:sz w:val="20"/>
        </w:rPr>
        <w:t>Staff may raise concerns about poor practice or safeguarding failures without fear of reprisal; follow the whistleblowing procedure.</w:t>
      </w:r>
      <w:r w:rsidR="00B959C8" w:rsidRPr="00B959C8">
        <w:rPr>
          <w:rFonts w:ascii="Aptos" w:eastAsia="Times New Roman" w:hAnsi="Aptos" w:cs="Times New Roman"/>
          <w:color w:val="26303D"/>
          <w:kern w:val="0"/>
          <w:sz w:val="20"/>
          <w:lang w:eastAsia="en-GB"/>
          <w14:ligatures w14:val="none"/>
        </w:rPr>
        <w:t xml:space="preserve"> </w:t>
      </w:r>
      <w:r w:rsidR="00B959C8" w:rsidRPr="00E820F1">
        <w:rPr>
          <w:rFonts w:ascii="Aptos" w:eastAsia="Times New Roman" w:hAnsi="Aptos" w:cs="Times New Roman"/>
          <w:color w:val="26303D"/>
          <w:kern w:val="0"/>
          <w:sz w:val="20"/>
          <w:lang w:eastAsia="en-GB"/>
          <w14:ligatures w14:val="none"/>
        </w:rPr>
        <w:t>SWAG operates a Whistleblowing Policy which encourages staff, volunteers and subcontractors to report concerns regarding safeguarding practice, professional conduct, unsafe behaviours or organisational culture without fear of victimisation.</w:t>
      </w:r>
      <w:r w:rsidR="00B959C8" w:rsidRPr="00B959C8">
        <w:rPr>
          <w:rFonts w:ascii="Aptos" w:eastAsia="Times New Roman" w:hAnsi="Aptos" w:cs="Times New Roman"/>
          <w:color w:val="26303D"/>
          <w:kern w:val="0"/>
          <w:sz w:val="20"/>
          <w:lang w:eastAsia="en-GB"/>
          <w14:ligatures w14:val="none"/>
        </w:rPr>
        <w:t xml:space="preserve"> </w:t>
      </w:r>
      <w:r w:rsidR="00B959C8" w:rsidRPr="00E820F1">
        <w:rPr>
          <w:rFonts w:ascii="Aptos" w:eastAsia="Times New Roman" w:hAnsi="Aptos" w:cs="Times New Roman"/>
          <w:color w:val="26303D"/>
          <w:kern w:val="0"/>
          <w:sz w:val="20"/>
          <w:lang w:eastAsia="en-GB"/>
          <w14:ligatures w14:val="none"/>
        </w:rPr>
        <w:t>Whistleblowing procedures form part of staff induction, safeguarding training and annual policy reviews.</w:t>
      </w:r>
    </w:p>
    <w:p w14:paraId="4F5015CE" w14:textId="77777777" w:rsidR="00177437" w:rsidRDefault="00177437" w:rsidP="00E820F1">
      <w:pPr>
        <w:numPr>
          <w:ilvl w:val="0"/>
          <w:numId w:val="20"/>
        </w:numPr>
        <w:spacing w:after="100"/>
      </w:pPr>
      <w:r w:rsidRPr="00177437">
        <w:rPr>
          <w:rFonts w:ascii="Aptos" w:hAnsi="Aptos"/>
          <w:color w:val="26303D"/>
          <w:sz w:val="20"/>
        </w:rPr>
        <w:t>Learners and families can use the complaints process; safeguarding complaints are prioritised and investigated promptly.</w:t>
      </w:r>
    </w:p>
    <w:p w14:paraId="4E615541" w14:textId="77777777" w:rsidR="00E820F1" w:rsidRPr="00E820F1" w:rsidRDefault="00E820F1" w:rsidP="00E820F1">
      <w:pPr>
        <w:pStyle w:val="ListParagraph"/>
        <w:numPr>
          <w:ilvl w:val="0"/>
          <w:numId w:val="20"/>
        </w:numPr>
        <w:spacing w:before="100" w:beforeAutospacing="1" w:after="100" w:line="240" w:lineRule="auto"/>
        <w:rPr>
          <w:rFonts w:eastAsia="Times New Roman" w:cs="Times New Roman"/>
          <w:kern w:val="0"/>
          <w:lang w:eastAsia="en-GB"/>
          <w14:ligatures w14:val="none"/>
        </w:rPr>
      </w:pPr>
      <w:r w:rsidRPr="00E820F1">
        <w:rPr>
          <w:rFonts w:ascii="Aptos" w:eastAsia="Times New Roman" w:hAnsi="Aptos" w:cs="Times New Roman"/>
          <w:color w:val="26303D"/>
          <w:kern w:val="0"/>
          <w:sz w:val="20"/>
          <w:lang w:eastAsia="en-GB"/>
          <w14:ligatures w14:val="none"/>
        </w:rPr>
        <w:t>All concerns are treated seriously, investigated appropriately and escalated where necessary.</w:t>
      </w:r>
    </w:p>
    <w:p w14:paraId="07107B27" w14:textId="77777777" w:rsidR="003C3EB8" w:rsidRDefault="003C3EB8" w:rsidP="003C3EB8">
      <w:pPr>
        <w:spacing w:after="100"/>
        <w:rPr>
          <w:b/>
          <w:bCs/>
        </w:rPr>
      </w:pPr>
    </w:p>
    <w:p w14:paraId="1E514729" w14:textId="77777777" w:rsidR="003C3EB8" w:rsidRPr="003C3EB8" w:rsidRDefault="003C3EB8" w:rsidP="003C3EB8">
      <w:pPr>
        <w:spacing w:before="180" w:after="100"/>
        <w:rPr>
          <w:b/>
          <w:bCs/>
        </w:rPr>
      </w:pPr>
      <w:r w:rsidRPr="003C3EB8">
        <w:rPr>
          <w:rFonts w:ascii="Aptos" w:hAnsi="Aptos"/>
          <w:b/>
          <w:bCs/>
          <w:color w:val="009197"/>
          <w:sz w:val="22"/>
        </w:rPr>
        <w:t>Staff Responsibilities</w:t>
      </w:r>
    </w:p>
    <w:p w14:paraId="2F23A804" w14:textId="77777777" w:rsidR="003C3EB8" w:rsidRPr="003C3EB8" w:rsidRDefault="003C3EB8" w:rsidP="003C3EB8">
      <w:pPr>
        <w:spacing w:after="100"/>
      </w:pPr>
      <w:r w:rsidRPr="003C3EB8">
        <w:rPr>
          <w:rFonts w:ascii="Aptos" w:hAnsi="Aptos"/>
          <w:color w:val="26303D"/>
          <w:sz w:val="20"/>
        </w:rPr>
        <w:t>Safeguarding is embedded throughout organisational culture rather than viewed as a standalone policy.</w:t>
      </w:r>
    </w:p>
    <w:p w14:paraId="05F17D2B" w14:textId="77777777" w:rsidR="003C3EB8" w:rsidRPr="003C3EB8" w:rsidRDefault="003C3EB8" w:rsidP="003C3EB8">
      <w:pPr>
        <w:spacing w:after="100"/>
      </w:pPr>
      <w:r w:rsidRPr="003C3EB8">
        <w:rPr>
          <w:rFonts w:ascii="Aptos" w:hAnsi="Aptos"/>
          <w:color w:val="26303D"/>
          <w:sz w:val="20"/>
        </w:rPr>
        <w:t>Every member of staff and volunteer receives:</w:t>
      </w:r>
    </w:p>
    <w:p w14:paraId="1C5B9AB0" w14:textId="77777777" w:rsidR="003C3EB8" w:rsidRPr="003C3EB8" w:rsidRDefault="003C3EB8" w:rsidP="004B1A16">
      <w:pPr>
        <w:numPr>
          <w:ilvl w:val="0"/>
          <w:numId w:val="32"/>
        </w:numPr>
        <w:spacing w:after="100"/>
      </w:pPr>
      <w:r w:rsidRPr="003C3EB8">
        <w:rPr>
          <w:rFonts w:ascii="Aptos" w:hAnsi="Aptos"/>
          <w:color w:val="26303D"/>
          <w:sz w:val="20"/>
        </w:rPr>
        <w:t>safeguarding induction</w:t>
      </w:r>
    </w:p>
    <w:p w14:paraId="014A1108" w14:textId="77777777" w:rsidR="003C3EB8" w:rsidRPr="003C3EB8" w:rsidRDefault="003C3EB8" w:rsidP="004B1A16">
      <w:pPr>
        <w:numPr>
          <w:ilvl w:val="0"/>
          <w:numId w:val="32"/>
        </w:numPr>
        <w:spacing w:after="100"/>
      </w:pPr>
      <w:r w:rsidRPr="003C3EB8">
        <w:rPr>
          <w:rFonts w:ascii="Aptos" w:hAnsi="Aptos"/>
          <w:color w:val="26303D"/>
          <w:sz w:val="20"/>
        </w:rPr>
        <w:t>policy familiarisation</w:t>
      </w:r>
    </w:p>
    <w:p w14:paraId="117C1123" w14:textId="77777777" w:rsidR="003C3EB8" w:rsidRPr="003C3EB8" w:rsidRDefault="003C3EB8" w:rsidP="004B1A16">
      <w:pPr>
        <w:numPr>
          <w:ilvl w:val="0"/>
          <w:numId w:val="32"/>
        </w:numPr>
        <w:spacing w:after="100"/>
      </w:pPr>
      <w:r w:rsidRPr="003C3EB8">
        <w:rPr>
          <w:rFonts w:ascii="Aptos" w:hAnsi="Aptos"/>
          <w:color w:val="26303D"/>
          <w:sz w:val="20"/>
        </w:rPr>
        <w:t>code of conduct training</w:t>
      </w:r>
    </w:p>
    <w:p w14:paraId="5FAA2C27" w14:textId="77777777" w:rsidR="003C3EB8" w:rsidRPr="003C3EB8" w:rsidRDefault="003C3EB8" w:rsidP="004B1A16">
      <w:pPr>
        <w:numPr>
          <w:ilvl w:val="0"/>
          <w:numId w:val="32"/>
        </w:numPr>
        <w:spacing w:after="100"/>
      </w:pPr>
      <w:r w:rsidRPr="003C3EB8">
        <w:rPr>
          <w:rFonts w:ascii="Aptos" w:hAnsi="Aptos"/>
          <w:color w:val="26303D"/>
          <w:sz w:val="20"/>
        </w:rPr>
        <w:t>professional boundaries guidance</w:t>
      </w:r>
    </w:p>
    <w:p w14:paraId="1E6CC19A" w14:textId="77777777" w:rsidR="003C3EB8" w:rsidRPr="003C3EB8" w:rsidRDefault="003C3EB8" w:rsidP="004B1A16">
      <w:pPr>
        <w:numPr>
          <w:ilvl w:val="0"/>
          <w:numId w:val="32"/>
        </w:numPr>
        <w:spacing w:after="100"/>
      </w:pPr>
      <w:r w:rsidRPr="003C3EB8">
        <w:rPr>
          <w:rFonts w:ascii="Aptos" w:hAnsi="Aptos"/>
          <w:color w:val="26303D"/>
          <w:sz w:val="20"/>
        </w:rPr>
        <w:t>reporting procedures</w:t>
      </w:r>
    </w:p>
    <w:p w14:paraId="4D4C029E" w14:textId="77777777" w:rsidR="003C3EB8" w:rsidRPr="003C3EB8" w:rsidRDefault="003C3EB8" w:rsidP="004B1A16">
      <w:pPr>
        <w:numPr>
          <w:ilvl w:val="0"/>
          <w:numId w:val="32"/>
        </w:numPr>
        <w:spacing w:after="100"/>
      </w:pPr>
      <w:r w:rsidRPr="003C3EB8">
        <w:rPr>
          <w:rFonts w:ascii="Aptos" w:hAnsi="Aptos"/>
          <w:color w:val="26303D"/>
          <w:sz w:val="20"/>
        </w:rPr>
        <w:t>annual refresher training</w:t>
      </w:r>
    </w:p>
    <w:p w14:paraId="780D40C9" w14:textId="77777777" w:rsidR="003C3EB8" w:rsidRPr="003C3EB8" w:rsidRDefault="003C3EB8" w:rsidP="004B1A16">
      <w:pPr>
        <w:numPr>
          <w:ilvl w:val="0"/>
          <w:numId w:val="32"/>
        </w:numPr>
        <w:spacing w:after="100"/>
      </w:pPr>
      <w:r w:rsidRPr="003C3EB8">
        <w:rPr>
          <w:rFonts w:ascii="Aptos" w:hAnsi="Aptos"/>
          <w:color w:val="26303D"/>
          <w:sz w:val="20"/>
        </w:rPr>
        <w:t>regular safeguarding updates</w:t>
      </w:r>
    </w:p>
    <w:p w14:paraId="2F7B539C" w14:textId="77777777" w:rsidR="003C3EB8" w:rsidRPr="003C3EB8" w:rsidRDefault="003C3EB8" w:rsidP="004B1A16">
      <w:pPr>
        <w:numPr>
          <w:ilvl w:val="0"/>
          <w:numId w:val="32"/>
        </w:numPr>
        <w:spacing w:after="100"/>
      </w:pPr>
      <w:r w:rsidRPr="003C3EB8">
        <w:rPr>
          <w:rFonts w:ascii="Aptos" w:hAnsi="Aptos"/>
          <w:color w:val="26303D"/>
          <w:sz w:val="20"/>
        </w:rPr>
        <w:t>supervision and reflective practice</w:t>
      </w:r>
    </w:p>
    <w:p w14:paraId="2943536D" w14:textId="77777777" w:rsidR="004B1A16" w:rsidRDefault="004B1A16" w:rsidP="003C3EB8">
      <w:pPr>
        <w:spacing w:after="100"/>
      </w:pPr>
    </w:p>
    <w:p w14:paraId="16E44894" w14:textId="77777777" w:rsidR="003C3EB8" w:rsidRPr="003C3EB8" w:rsidRDefault="003C3EB8" w:rsidP="003C3EB8">
      <w:pPr>
        <w:spacing w:after="100"/>
      </w:pPr>
      <w:r w:rsidRPr="003C3EB8">
        <w:rPr>
          <w:rFonts w:ascii="Aptos" w:hAnsi="Aptos"/>
          <w:color w:val="26303D"/>
          <w:sz w:val="20"/>
        </w:rPr>
        <w:lastRenderedPageBreak/>
        <w:t>Staff are expected to challenge poor practice, report concerns immediately and contribute to a culture of continuous safeguarding improvement</w:t>
      </w:r>
    </w:p>
    <w:p w14:paraId="4EC11049" w14:textId="77777777" w:rsidR="004B1A16" w:rsidRPr="004B1A16" w:rsidRDefault="004B1A16" w:rsidP="004B1A16">
      <w:pPr>
        <w:spacing w:before="180" w:after="100"/>
        <w:rPr>
          <w:b/>
          <w:bCs/>
        </w:rPr>
      </w:pPr>
      <w:r w:rsidRPr="004B1A16">
        <w:rPr>
          <w:rFonts w:ascii="Aptos" w:hAnsi="Aptos"/>
          <w:b/>
          <w:bCs/>
          <w:color w:val="009197"/>
          <w:sz w:val="22"/>
        </w:rPr>
        <w:t>Partnership Working with WRL</w:t>
      </w:r>
    </w:p>
    <w:p w14:paraId="5F9A9509" w14:textId="77777777" w:rsidR="004B1A16" w:rsidRPr="004B1A16" w:rsidRDefault="004B1A16" w:rsidP="004B1A16">
      <w:pPr>
        <w:spacing w:after="100"/>
      </w:pPr>
      <w:r w:rsidRPr="004B1A16">
        <w:rPr>
          <w:rFonts w:ascii="Aptos" w:hAnsi="Aptos"/>
          <w:color w:val="26303D"/>
          <w:sz w:val="20"/>
        </w:rPr>
        <w:t>SWAG recognises that effective safeguarding relies upon strong partnership working.</w:t>
      </w:r>
    </w:p>
    <w:p w14:paraId="48547647" w14:textId="77777777" w:rsidR="004B1A16" w:rsidRPr="004B1A16" w:rsidRDefault="004B1A16" w:rsidP="004B1A16">
      <w:pPr>
        <w:spacing w:after="100"/>
      </w:pPr>
      <w:r w:rsidRPr="004B1A16">
        <w:rPr>
          <w:rFonts w:ascii="Aptos" w:hAnsi="Aptos"/>
          <w:color w:val="26303D"/>
          <w:sz w:val="20"/>
        </w:rPr>
        <w:t>Prior to delivery, all staff and volunteers receive a contract-specific induction covering WRL safeguarding expectations, reporting procedures, communication pathways and escalation processes.</w:t>
      </w:r>
    </w:p>
    <w:p w14:paraId="6B4A4CDE" w14:textId="77777777" w:rsidR="004B1A16" w:rsidRPr="004B1A16" w:rsidRDefault="004B1A16" w:rsidP="004B1A16">
      <w:pPr>
        <w:spacing w:after="100"/>
      </w:pPr>
      <w:r w:rsidRPr="004B1A16">
        <w:rPr>
          <w:rFonts w:ascii="Aptos" w:hAnsi="Aptos"/>
          <w:color w:val="26303D"/>
          <w:sz w:val="20"/>
        </w:rPr>
        <w:t>This includes:</w:t>
      </w:r>
    </w:p>
    <w:p w14:paraId="1C73E101" w14:textId="77777777" w:rsidR="004B1A16" w:rsidRPr="004B1A16" w:rsidRDefault="004B1A16" w:rsidP="004B1A16">
      <w:pPr>
        <w:numPr>
          <w:ilvl w:val="0"/>
          <w:numId w:val="33"/>
        </w:numPr>
        <w:spacing w:after="100"/>
      </w:pPr>
      <w:r w:rsidRPr="004B1A16">
        <w:rPr>
          <w:rFonts w:ascii="Aptos" w:hAnsi="Aptos"/>
          <w:color w:val="26303D"/>
          <w:sz w:val="20"/>
        </w:rPr>
        <w:t>understanding WRL safeguarding procedures</w:t>
      </w:r>
    </w:p>
    <w:p w14:paraId="248B9CAF" w14:textId="77777777" w:rsidR="004B1A16" w:rsidRPr="004B1A16" w:rsidRDefault="004B1A16" w:rsidP="004B1A16">
      <w:pPr>
        <w:numPr>
          <w:ilvl w:val="0"/>
          <w:numId w:val="33"/>
        </w:numPr>
        <w:spacing w:after="100"/>
      </w:pPr>
      <w:r w:rsidRPr="004B1A16">
        <w:rPr>
          <w:rFonts w:ascii="Aptos" w:hAnsi="Aptos"/>
          <w:color w:val="26303D"/>
          <w:sz w:val="20"/>
        </w:rPr>
        <w:t>agreed referral pathways</w:t>
      </w:r>
    </w:p>
    <w:p w14:paraId="1B06BDB1" w14:textId="77777777" w:rsidR="004B1A16" w:rsidRPr="004B1A16" w:rsidRDefault="004B1A16" w:rsidP="004B1A16">
      <w:pPr>
        <w:numPr>
          <w:ilvl w:val="0"/>
          <w:numId w:val="33"/>
        </w:numPr>
        <w:spacing w:after="100"/>
      </w:pPr>
      <w:r w:rsidRPr="004B1A16">
        <w:rPr>
          <w:rFonts w:ascii="Aptos" w:hAnsi="Aptos"/>
          <w:color w:val="26303D"/>
          <w:sz w:val="20"/>
        </w:rPr>
        <w:t>roles and responsibilities of SWAG, WRL and schools</w:t>
      </w:r>
    </w:p>
    <w:p w14:paraId="6CA7FA27" w14:textId="77777777" w:rsidR="004B1A16" w:rsidRPr="004B1A16" w:rsidRDefault="004B1A16" w:rsidP="004B1A16">
      <w:pPr>
        <w:numPr>
          <w:ilvl w:val="0"/>
          <w:numId w:val="33"/>
        </w:numPr>
        <w:spacing w:after="100"/>
      </w:pPr>
      <w:r w:rsidRPr="004B1A16">
        <w:rPr>
          <w:rFonts w:ascii="Aptos" w:hAnsi="Aptos"/>
          <w:color w:val="26303D"/>
          <w:sz w:val="20"/>
        </w:rPr>
        <w:t>information sharing arrangements</w:t>
      </w:r>
    </w:p>
    <w:p w14:paraId="0334959F" w14:textId="77777777" w:rsidR="004B1A16" w:rsidRPr="004B1A16" w:rsidRDefault="004B1A16" w:rsidP="004B1A16">
      <w:pPr>
        <w:numPr>
          <w:ilvl w:val="0"/>
          <w:numId w:val="33"/>
        </w:numPr>
        <w:spacing w:after="100"/>
      </w:pPr>
      <w:r w:rsidRPr="004B1A16">
        <w:rPr>
          <w:rFonts w:ascii="Aptos" w:hAnsi="Aptos"/>
          <w:color w:val="26303D"/>
          <w:sz w:val="20"/>
        </w:rPr>
        <w:t>incident reporting requirements</w:t>
      </w:r>
    </w:p>
    <w:p w14:paraId="135C9429" w14:textId="77777777" w:rsidR="004B1A16" w:rsidRPr="004B1A16" w:rsidRDefault="004B1A16" w:rsidP="004B1A16">
      <w:pPr>
        <w:numPr>
          <w:ilvl w:val="0"/>
          <w:numId w:val="33"/>
        </w:numPr>
        <w:spacing w:after="100"/>
      </w:pPr>
      <w:r w:rsidRPr="004B1A16">
        <w:rPr>
          <w:rFonts w:ascii="Aptos" w:hAnsi="Aptos"/>
          <w:color w:val="26303D"/>
          <w:sz w:val="20"/>
        </w:rPr>
        <w:t>record keeping expectations</w:t>
      </w:r>
    </w:p>
    <w:p w14:paraId="61ACA07E" w14:textId="77777777" w:rsidR="004B1A16" w:rsidRPr="004B1A16" w:rsidRDefault="004B1A16" w:rsidP="004B1A16">
      <w:pPr>
        <w:numPr>
          <w:ilvl w:val="0"/>
          <w:numId w:val="33"/>
        </w:numPr>
        <w:spacing w:after="100"/>
      </w:pPr>
      <w:r w:rsidRPr="004B1A16">
        <w:rPr>
          <w:rFonts w:ascii="Aptos" w:hAnsi="Aptos"/>
          <w:color w:val="26303D"/>
          <w:sz w:val="20"/>
        </w:rPr>
        <w:t>safeguarding contacts and emergency procedures</w:t>
      </w:r>
    </w:p>
    <w:p w14:paraId="3695EA13" w14:textId="77777777" w:rsidR="004B1A16" w:rsidRDefault="004B1A16" w:rsidP="004B1A16">
      <w:pPr>
        <w:spacing w:after="100"/>
      </w:pPr>
    </w:p>
    <w:p w14:paraId="3041AEC0" w14:textId="77777777" w:rsidR="004B1A16" w:rsidRPr="004B1A16" w:rsidRDefault="004B1A16" w:rsidP="004B1A16">
      <w:pPr>
        <w:spacing w:after="100"/>
      </w:pPr>
      <w:r w:rsidRPr="004B1A16">
        <w:rPr>
          <w:rFonts w:ascii="Aptos" w:hAnsi="Aptos"/>
          <w:color w:val="26303D"/>
          <w:sz w:val="20"/>
        </w:rPr>
        <w:t>Regular communication with WRL will ensure safeguarding practices remain aligned throughout the contract. Any safeguarding concerns, incidents or emerging risks will be reported promptly using agreed procedures and reviewed collaboratively to ensure the highest standards of safeguarding practice are maintained.</w:t>
      </w:r>
    </w:p>
    <w:p w14:paraId="62D9B90A" w14:textId="77777777" w:rsidR="003C3EB8" w:rsidRPr="00177437" w:rsidRDefault="004B1A16" w:rsidP="003C3EB8">
      <w:pPr>
        <w:spacing w:after="100"/>
      </w:pPr>
      <w:r w:rsidRPr="004B1A16">
        <w:rPr>
          <w:rFonts w:ascii="Aptos" w:hAnsi="Aptos"/>
          <w:color w:val="26303D"/>
          <w:sz w:val="20"/>
        </w:rPr>
        <w:t>Through robust governance, continuous training, safer recruitment, effective partnership working and a culture where safeguarding is everyone's responsibility, SWAG is committed to protecting every young person and ensuring they can participate in our programmes safely, confidently and with trust.</w:t>
      </w:r>
    </w:p>
    <w:p w14:paraId="559CA4CD" w14:textId="77777777" w:rsidR="00177437" w:rsidRPr="00177437" w:rsidRDefault="00177437" w:rsidP="00177437">
      <w:pPr>
        <w:spacing w:before="180" w:after="100"/>
        <w:rPr>
          <w:b/>
          <w:bCs/>
        </w:rPr>
      </w:pPr>
      <w:r w:rsidRPr="00177437">
        <w:rPr>
          <w:rFonts w:ascii="Aptos" w:hAnsi="Aptos"/>
          <w:b/>
          <w:bCs/>
          <w:color w:val="009197"/>
          <w:sz w:val="22"/>
        </w:rPr>
        <w:t>Governance and Record of Changes</w:t>
      </w:r>
    </w:p>
    <w:p w14:paraId="756B2316" w14:textId="77777777" w:rsidR="00177437" w:rsidRPr="00177437" w:rsidRDefault="00177437" w:rsidP="00177437">
      <w:pPr>
        <w:numPr>
          <w:ilvl w:val="0"/>
          <w:numId w:val="21"/>
        </w:numPr>
        <w:spacing w:after="100"/>
      </w:pPr>
      <w:r w:rsidRPr="00177437">
        <w:rPr>
          <w:rFonts w:ascii="Aptos" w:hAnsi="Aptos"/>
          <w:color w:val="26303D"/>
          <w:sz w:val="20"/>
        </w:rPr>
        <w:t>The Board will review this policy annually and after any serious incident.</w:t>
      </w:r>
    </w:p>
    <w:p w14:paraId="2A2E024C" w14:textId="77777777" w:rsidR="00177437" w:rsidRPr="00177437" w:rsidRDefault="00177437" w:rsidP="00177437">
      <w:pPr>
        <w:numPr>
          <w:ilvl w:val="0"/>
          <w:numId w:val="21"/>
        </w:numPr>
        <w:spacing w:after="100"/>
      </w:pPr>
      <w:r w:rsidRPr="00177437">
        <w:rPr>
          <w:rFonts w:ascii="Aptos" w:hAnsi="Aptos"/>
          <w:color w:val="26303D"/>
          <w:sz w:val="20"/>
        </w:rPr>
        <w:t>Version history and amendments will be recorded and published to staff.</w:t>
      </w:r>
    </w:p>
    <w:p w14:paraId="421AE877" w14:textId="77777777" w:rsidR="000971DD" w:rsidRDefault="000971DD" w:rsidP="00177437">
      <w:pPr>
        <w:spacing w:after="100"/>
        <w:rPr>
          <w:b/>
          <w:bCs/>
        </w:rPr>
      </w:pPr>
    </w:p>
    <w:p w14:paraId="1D54E251" w14:textId="77777777" w:rsidR="000971DD" w:rsidRDefault="000971DD" w:rsidP="00177437">
      <w:pPr>
        <w:spacing w:after="100"/>
        <w:rPr>
          <w:b/>
          <w:bCs/>
        </w:rPr>
      </w:pPr>
    </w:p>
    <w:p w14:paraId="5C7B0308" w14:textId="77777777" w:rsidR="000971DD" w:rsidRDefault="000971DD" w:rsidP="00177437">
      <w:pPr>
        <w:spacing w:after="100"/>
        <w:rPr>
          <w:b/>
          <w:bCs/>
        </w:rPr>
      </w:pPr>
    </w:p>
    <w:p w14:paraId="7630404A" w14:textId="77777777" w:rsidR="000971DD" w:rsidRDefault="000971DD" w:rsidP="00177437">
      <w:pPr>
        <w:spacing w:after="100"/>
        <w:rPr>
          <w:b/>
          <w:bCs/>
        </w:rPr>
      </w:pPr>
    </w:p>
    <w:p w14:paraId="341F56C9" w14:textId="77777777" w:rsidR="000971DD" w:rsidRDefault="000971DD" w:rsidP="00177437">
      <w:pPr>
        <w:spacing w:after="100"/>
        <w:rPr>
          <w:b/>
          <w:bCs/>
        </w:rPr>
      </w:pPr>
    </w:p>
    <w:p w14:paraId="31513942" w14:textId="77777777" w:rsidR="000971DD" w:rsidRDefault="000971DD" w:rsidP="00177437">
      <w:pPr>
        <w:spacing w:after="100"/>
        <w:rPr>
          <w:b/>
          <w:bCs/>
        </w:rPr>
      </w:pPr>
    </w:p>
    <w:p w14:paraId="140E6375" w14:textId="77777777" w:rsidR="000971DD" w:rsidRDefault="000971DD" w:rsidP="00177437">
      <w:pPr>
        <w:spacing w:after="100"/>
        <w:rPr>
          <w:b/>
          <w:bCs/>
        </w:rPr>
      </w:pPr>
    </w:p>
    <w:p w14:paraId="070A481D" w14:textId="77777777" w:rsidR="000971DD" w:rsidRDefault="000971DD" w:rsidP="00177437">
      <w:pPr>
        <w:spacing w:after="100"/>
        <w:rPr>
          <w:b/>
          <w:bCs/>
        </w:rPr>
      </w:pPr>
    </w:p>
    <w:p w14:paraId="307D3463" w14:textId="77777777" w:rsidR="000971DD" w:rsidRDefault="000971DD" w:rsidP="00177437">
      <w:pPr>
        <w:spacing w:after="100"/>
        <w:rPr>
          <w:b/>
          <w:bCs/>
        </w:rPr>
      </w:pPr>
    </w:p>
    <w:p w14:paraId="4E4F881D" w14:textId="77777777" w:rsidR="000971DD" w:rsidRDefault="000971DD" w:rsidP="00177437">
      <w:pPr>
        <w:spacing w:after="100"/>
        <w:rPr>
          <w:b/>
          <w:bCs/>
        </w:rPr>
      </w:pPr>
    </w:p>
    <w:p w14:paraId="5C25ABAE" w14:textId="77777777" w:rsidR="000971DD" w:rsidRDefault="000971DD" w:rsidP="00177437">
      <w:pPr>
        <w:spacing w:after="100"/>
        <w:rPr>
          <w:b/>
          <w:bCs/>
        </w:rPr>
      </w:pPr>
    </w:p>
    <w:p w14:paraId="2C3828AD" w14:textId="77777777" w:rsidR="000971DD" w:rsidRDefault="000971DD" w:rsidP="00177437">
      <w:pPr>
        <w:spacing w:after="100"/>
        <w:rPr>
          <w:b/>
          <w:bCs/>
        </w:rPr>
      </w:pPr>
    </w:p>
    <w:p w14:paraId="017D2EFF" w14:textId="77777777" w:rsidR="000971DD" w:rsidRDefault="000971DD" w:rsidP="00177437">
      <w:pPr>
        <w:spacing w:after="100"/>
        <w:rPr>
          <w:b/>
          <w:bCs/>
        </w:rPr>
      </w:pPr>
    </w:p>
    <w:p w14:paraId="3A809E51" w14:textId="77777777" w:rsidR="000971DD" w:rsidRDefault="000971DD" w:rsidP="00177437">
      <w:pPr>
        <w:spacing w:after="100"/>
        <w:rPr>
          <w:b/>
          <w:bCs/>
        </w:rPr>
      </w:pPr>
    </w:p>
    <w:p w14:paraId="73464D4F" w14:textId="77777777" w:rsidR="000971DD" w:rsidRDefault="000971DD" w:rsidP="00177437">
      <w:pPr>
        <w:spacing w:after="100"/>
        <w:rPr>
          <w:b/>
          <w:bCs/>
        </w:rPr>
      </w:pPr>
    </w:p>
    <w:p w14:paraId="6B10CABB" w14:textId="77777777" w:rsidR="000971DD" w:rsidRDefault="000971DD" w:rsidP="00177437">
      <w:pPr>
        <w:spacing w:after="100"/>
        <w:rPr>
          <w:b/>
          <w:bCs/>
        </w:rPr>
      </w:pPr>
    </w:p>
    <w:p w14:paraId="7E3E4BA9" w14:textId="77777777" w:rsidR="000971DD" w:rsidRDefault="000971DD" w:rsidP="00177437">
      <w:pPr>
        <w:spacing w:after="100"/>
        <w:rPr>
          <w:b/>
          <w:bCs/>
        </w:rPr>
      </w:pPr>
    </w:p>
    <w:p w14:paraId="36E9899B" w14:textId="77777777" w:rsidR="00DB3545" w:rsidRDefault="00DB3545" w:rsidP="00177437">
      <w:pPr>
        <w:spacing w:after="100"/>
        <w:rPr>
          <w:b/>
          <w:bCs/>
        </w:rPr>
      </w:pPr>
    </w:p>
    <w:p w14:paraId="3850D8D9" w14:textId="77777777" w:rsidR="00DB3545" w:rsidRDefault="00DB3545" w:rsidP="00177437">
      <w:pPr>
        <w:spacing w:after="100"/>
        <w:rPr>
          <w:b/>
          <w:bCs/>
        </w:rPr>
      </w:pPr>
    </w:p>
    <w:p w14:paraId="109BD8FF" w14:textId="77777777" w:rsidR="00DB3545" w:rsidRDefault="00DB3545" w:rsidP="00177437">
      <w:pPr>
        <w:spacing w:after="100"/>
        <w:rPr>
          <w:b/>
          <w:bCs/>
        </w:rPr>
      </w:pPr>
    </w:p>
    <w:p w14:paraId="45E07226" w14:textId="77777777" w:rsidR="00DB3545" w:rsidRDefault="00DB3545" w:rsidP="00177437">
      <w:pPr>
        <w:spacing w:after="100"/>
        <w:rPr>
          <w:b/>
          <w:bCs/>
        </w:rPr>
      </w:pPr>
    </w:p>
    <w:p w14:paraId="4E87E888" w14:textId="77777777" w:rsidR="004C1E64" w:rsidRDefault="004C1E64" w:rsidP="00177437">
      <w:pPr>
        <w:spacing w:after="100"/>
        <w:rPr>
          <w:b/>
          <w:bCs/>
        </w:rPr>
      </w:pPr>
    </w:p>
    <w:p w14:paraId="4EF0833F" w14:textId="77777777" w:rsidR="004C1E64" w:rsidRDefault="004C1E64" w:rsidP="00177437">
      <w:pPr>
        <w:spacing w:after="100"/>
        <w:rPr>
          <w:b/>
          <w:bCs/>
        </w:rPr>
      </w:pPr>
    </w:p>
    <w:p w14:paraId="7BE7D98E" w14:textId="77777777" w:rsidR="00177437" w:rsidRPr="00177437" w:rsidRDefault="00177437" w:rsidP="00177437">
      <w:pPr>
        <w:spacing w:before="180" w:after="100"/>
        <w:rPr>
          <w:b/>
          <w:bCs/>
        </w:rPr>
      </w:pPr>
      <w:r w:rsidRPr="00177437">
        <w:rPr>
          <w:rFonts w:ascii="Aptos" w:hAnsi="Aptos"/>
          <w:b/>
          <w:bCs/>
          <w:color w:val="009197"/>
          <w:sz w:val="22"/>
        </w:rPr>
        <w:t>Appendices</w:t>
      </w:r>
    </w:p>
    <w:p w14:paraId="08921C58" w14:textId="77777777" w:rsidR="00177437" w:rsidRPr="00177437" w:rsidRDefault="00177437" w:rsidP="00177437">
      <w:pPr>
        <w:spacing w:after="100"/>
      </w:pPr>
      <w:r w:rsidRPr="00177437">
        <w:rPr>
          <w:rFonts w:ascii="Aptos" w:hAnsi="Aptos"/>
          <w:b/>
          <w:bCs/>
          <w:color w:val="26303D"/>
          <w:sz w:val="20"/>
        </w:rPr>
        <w:t>Appendix A Incident Log Fields</w:t>
      </w:r>
      <w:r w:rsidRPr="00177437">
        <w:rPr>
          <w:rFonts w:ascii="Aptos" w:hAnsi="Aptos"/>
          <w:color w:val="26303D"/>
          <w:sz w:val="20"/>
        </w:rPr>
        <w:t xml:space="preserve"> Date/time; recorder name/role; learner name/DOB; nature of concern; observed facts; learner account; action taken; referrals made (agency/date/time); outcome; follow</w:t>
      </w:r>
      <w:r w:rsidRPr="00177437">
        <w:rPr>
          <w:rFonts w:ascii="Aptos" w:hAnsi="Aptos"/>
          <w:color w:val="26303D"/>
          <w:sz w:val="20"/>
        </w:rPr>
        <w:noBreakHyphen/>
        <w:t>up; signature.</w:t>
      </w:r>
    </w:p>
    <w:p w14:paraId="685603E7" w14:textId="77777777" w:rsidR="00177437" w:rsidRPr="00177437" w:rsidRDefault="00177437" w:rsidP="00177437">
      <w:pPr>
        <w:spacing w:before="180" w:after="100"/>
      </w:pPr>
      <w:r w:rsidRPr="00177437">
        <w:rPr>
          <w:rFonts w:ascii="Aptos" w:hAnsi="Aptos"/>
          <w:b/>
          <w:bCs/>
          <w:color w:val="009197"/>
          <w:sz w:val="22"/>
        </w:rPr>
        <w:t>Appendix B Reporting Flow</w:t>
      </w:r>
    </w:p>
    <w:p w14:paraId="46E0AE01" w14:textId="77777777" w:rsidR="00177437" w:rsidRPr="00177437" w:rsidRDefault="00177437" w:rsidP="00177437">
      <w:pPr>
        <w:numPr>
          <w:ilvl w:val="0"/>
          <w:numId w:val="22"/>
        </w:numPr>
        <w:spacing w:after="100"/>
      </w:pPr>
      <w:r w:rsidRPr="00177437">
        <w:rPr>
          <w:rFonts w:ascii="Aptos" w:hAnsi="Aptos"/>
          <w:color w:val="26303D"/>
          <w:sz w:val="20"/>
        </w:rPr>
        <w:t>Staff observe/disclosure → 2. Record facts → 3. Inform DSL → 4. DSL triage/referral → 5. Multi</w:t>
      </w:r>
      <w:r w:rsidRPr="00177437">
        <w:rPr>
          <w:rFonts w:ascii="Aptos" w:hAnsi="Aptos"/>
          <w:color w:val="26303D"/>
          <w:sz w:val="20"/>
        </w:rPr>
        <w:noBreakHyphen/>
        <w:t>agency action → 6. Ongoing support.</w:t>
      </w:r>
    </w:p>
    <w:p w14:paraId="34802438" w14:textId="77777777" w:rsidR="008852AB" w:rsidRDefault="00177437" w:rsidP="008852AB">
      <w:pPr>
        <w:spacing w:after="100"/>
      </w:pPr>
      <w:r w:rsidRPr="00177437">
        <w:rPr>
          <w:rFonts w:ascii="Aptos" w:hAnsi="Aptos"/>
          <w:b/>
          <w:bCs/>
          <w:color w:val="26303D"/>
          <w:sz w:val="20"/>
        </w:rPr>
        <w:t>Appendix C Key Contacts Template</w:t>
      </w:r>
      <w:r w:rsidRPr="00177437">
        <w:rPr>
          <w:rFonts w:ascii="Aptos" w:hAnsi="Aptos"/>
          <w:color w:val="26303D"/>
          <w:sz w:val="20"/>
        </w:rPr>
        <w:t xml:space="preserve"> DSL: </w:t>
      </w:r>
      <w:r w:rsidR="00585377">
        <w:rPr>
          <w:rFonts w:ascii="Aptos" w:hAnsi="Aptos"/>
          <w:color w:val="26303D"/>
          <w:sz w:val="20"/>
        </w:rPr>
        <w:t xml:space="preserve">Renae Burchell, </w:t>
      </w:r>
      <w:hyperlink r:id="rId10" w:history="1">
        <w:r w:rsidR="00585377" w:rsidRPr="00575C5E">
          <w:rPr>
            <w:rStyle w:val="Hyperlink"/>
          </w:rPr>
          <w:t>renae.burchell@swagyouth.co.uk</w:t>
        </w:r>
      </w:hyperlink>
      <w:r w:rsidR="00585377">
        <w:rPr>
          <w:rFonts w:ascii="Aptos" w:hAnsi="Aptos"/>
          <w:color w:val="26303D"/>
          <w:sz w:val="20"/>
        </w:rPr>
        <w:t xml:space="preserve">, Mobile number: </w:t>
      </w:r>
      <w:r w:rsidR="008F6375">
        <w:rPr>
          <w:rFonts w:ascii="Aptos" w:hAnsi="Aptos"/>
          <w:color w:val="26303D"/>
          <w:sz w:val="20"/>
        </w:rPr>
        <w:t>+</w:t>
      </w:r>
      <w:r w:rsidR="001F3D9F">
        <w:rPr>
          <w:rFonts w:ascii="Aptos" w:hAnsi="Aptos"/>
          <w:color w:val="26303D"/>
          <w:sz w:val="20"/>
        </w:rPr>
        <w:t xml:space="preserve">447916121658, </w:t>
      </w:r>
      <w:r w:rsidRPr="00177437">
        <w:rPr>
          <w:rFonts w:ascii="Aptos" w:hAnsi="Aptos"/>
          <w:color w:val="26303D"/>
          <w:sz w:val="20"/>
        </w:rPr>
        <w:t>Deputy DSL:</w:t>
      </w:r>
      <w:r w:rsidR="00E87233">
        <w:rPr>
          <w:rFonts w:ascii="Aptos" w:hAnsi="Aptos"/>
          <w:color w:val="26303D"/>
          <w:sz w:val="20"/>
        </w:rPr>
        <w:t xml:space="preserve"> </w:t>
      </w:r>
      <w:r w:rsidR="004C1E64" w:rsidRPr="006C0E78">
        <w:rPr>
          <w:rFonts w:ascii="Aptos" w:hAnsi="Aptos"/>
          <w:color w:val="26303D"/>
          <w:sz w:val="20"/>
        </w:rPr>
        <w:t>Wesley Bailey</w:t>
      </w:r>
      <w:r w:rsidR="002E29AB" w:rsidRPr="006C0E78">
        <w:rPr>
          <w:rFonts w:ascii="Aptos" w:hAnsi="Aptos"/>
          <w:color w:val="26303D"/>
          <w:sz w:val="20"/>
        </w:rPr>
        <w:t xml:space="preserve"> (</w:t>
      </w:r>
      <w:proofErr w:type="spellStart"/>
      <w:r w:rsidR="002E29AB" w:rsidRPr="006C0E78">
        <w:rPr>
          <w:rFonts w:ascii="Aptos" w:hAnsi="Aptos"/>
          <w:color w:val="26303D"/>
          <w:sz w:val="20"/>
        </w:rPr>
        <w:t>Looch</w:t>
      </w:r>
      <w:proofErr w:type="spellEnd"/>
      <w:r w:rsidR="002E29AB" w:rsidRPr="006C0E78">
        <w:rPr>
          <w:rFonts w:ascii="Aptos" w:hAnsi="Aptos"/>
          <w:color w:val="26303D"/>
          <w:sz w:val="20"/>
        </w:rPr>
        <w:t>)</w:t>
      </w:r>
      <w:r w:rsidRPr="006C0E78">
        <w:rPr>
          <w:rFonts w:ascii="Aptos" w:hAnsi="Aptos"/>
          <w:color w:val="26303D"/>
          <w:sz w:val="20"/>
        </w:rPr>
        <w:t xml:space="preserve"> </w:t>
      </w:r>
      <w:hyperlink r:id="rId11" w:history="1">
        <w:r w:rsidR="00FC2F3A" w:rsidRPr="003F771F">
          <w:rPr>
            <w:rStyle w:val="Hyperlink"/>
          </w:rPr>
          <w:t>Looch@swagyouth.co.uk</w:t>
        </w:r>
      </w:hyperlink>
      <w:r w:rsidR="00664CDA">
        <w:rPr>
          <w:rFonts w:ascii="Aptos" w:hAnsi="Aptos"/>
          <w:color w:val="26303D"/>
          <w:sz w:val="20"/>
        </w:rPr>
        <w:t xml:space="preserve">, </w:t>
      </w:r>
      <w:r w:rsidR="00E5034F">
        <w:rPr>
          <w:rFonts w:ascii="Aptos" w:hAnsi="Aptos"/>
          <w:color w:val="26303D"/>
          <w:sz w:val="20"/>
        </w:rPr>
        <w:t>Safeguarding</w:t>
      </w:r>
      <w:r w:rsidR="00664CDA">
        <w:rPr>
          <w:rFonts w:ascii="Aptos" w:hAnsi="Aptos"/>
          <w:color w:val="26303D"/>
          <w:sz w:val="20"/>
        </w:rPr>
        <w:t xml:space="preserve"> Officer</w:t>
      </w:r>
      <w:r w:rsidR="00E5034F">
        <w:rPr>
          <w:rFonts w:ascii="Aptos" w:hAnsi="Aptos"/>
          <w:color w:val="26303D"/>
          <w:sz w:val="20"/>
        </w:rPr>
        <w:t xml:space="preserve">, Rebekah Ardron, </w:t>
      </w:r>
      <w:hyperlink r:id="rId12" w:history="1">
        <w:r w:rsidR="004B0AA4" w:rsidRPr="003F771F">
          <w:rPr>
            <w:rStyle w:val="Hyperlink"/>
          </w:rPr>
          <w:t>Rebekah.ardron@swagyouth.co.uk</w:t>
        </w:r>
      </w:hyperlink>
      <w:r w:rsidR="004B0AA4">
        <w:rPr>
          <w:rFonts w:ascii="Aptos" w:hAnsi="Aptos"/>
          <w:color w:val="26303D"/>
          <w:sz w:val="20"/>
        </w:rPr>
        <w:t xml:space="preserve">. </w:t>
      </w:r>
      <w:r w:rsidR="006C0E78">
        <w:rPr>
          <w:rFonts w:ascii="Aptos" w:hAnsi="Aptos"/>
          <w:color w:val="26303D"/>
          <w:sz w:val="20"/>
        </w:rPr>
        <w:t xml:space="preserve"> </w:t>
      </w:r>
      <w:r w:rsidRPr="00177437">
        <w:rPr>
          <w:rFonts w:ascii="Aptos" w:hAnsi="Aptos"/>
          <w:color w:val="26303D"/>
          <w:sz w:val="20"/>
        </w:rPr>
        <w:t xml:space="preserve">Local Authority Children’s Social Care: </w:t>
      </w:r>
      <w:r w:rsidR="00E46772" w:rsidRPr="00E46772">
        <w:rPr>
          <w:rFonts w:ascii="Aptos" w:hAnsi="Aptos"/>
          <w:color w:val="26303D"/>
          <w:sz w:val="20"/>
        </w:rPr>
        <w:t>024 7683 2222</w:t>
      </w:r>
      <w:r w:rsidR="00707BAB">
        <w:rPr>
          <w:rFonts w:ascii="Aptos" w:hAnsi="Aptos"/>
          <w:color w:val="26303D"/>
          <w:sz w:val="20"/>
        </w:rPr>
        <w:t>.</w:t>
      </w:r>
      <w:r w:rsidR="00E46772">
        <w:rPr>
          <w:rFonts w:ascii="Aptos" w:hAnsi="Aptos"/>
          <w:color w:val="26303D"/>
          <w:sz w:val="20"/>
        </w:rPr>
        <w:t xml:space="preserve"> </w:t>
      </w:r>
      <w:r w:rsidR="00707BAB" w:rsidRPr="00707BAB">
        <w:rPr>
          <w:rFonts w:ascii="Aptos" w:hAnsi="Aptos"/>
          <w:color w:val="26303D"/>
          <w:sz w:val="20"/>
        </w:rPr>
        <w:t>If there is no immediate danger or you need advice or information, you should call the </w:t>
      </w:r>
      <w:hyperlink r:id="rId13" w:history="1">
        <w:r w:rsidR="00707BAB" w:rsidRPr="00707BAB">
          <w:rPr>
            <w:rStyle w:val="Hyperlink"/>
            <w:b/>
            <w:bCs/>
          </w:rPr>
          <w:t>Multi-Agency Safeguarding Hub</w:t>
        </w:r>
      </w:hyperlink>
      <w:r w:rsidR="00707BAB" w:rsidRPr="00707BAB">
        <w:rPr>
          <w:rFonts w:ascii="Aptos" w:hAnsi="Aptos"/>
          <w:color w:val="26303D"/>
          <w:sz w:val="20"/>
        </w:rPr>
        <w:t> on 024 7678 8555.</w:t>
      </w:r>
      <w:r w:rsidR="00707BAB">
        <w:rPr>
          <w:rFonts w:ascii="Aptos" w:hAnsi="Aptos"/>
          <w:color w:val="26303D"/>
          <w:sz w:val="20"/>
        </w:rPr>
        <w:t xml:space="preserve"> </w:t>
      </w:r>
      <w:r w:rsidRPr="00177437">
        <w:rPr>
          <w:rFonts w:ascii="Aptos" w:hAnsi="Aptos"/>
          <w:color w:val="26303D"/>
          <w:sz w:val="20"/>
        </w:rPr>
        <w:t xml:space="preserve">Local Adult Social Care: </w:t>
      </w:r>
      <w:r w:rsidR="00384B7A" w:rsidRPr="00384B7A">
        <w:rPr>
          <w:rFonts w:ascii="Aptos" w:hAnsi="Aptos"/>
          <w:color w:val="26303D"/>
          <w:sz w:val="20"/>
        </w:rPr>
        <w:t> </w:t>
      </w:r>
      <w:r w:rsidR="00384B7A" w:rsidRPr="00384B7A">
        <w:rPr>
          <w:rFonts w:ascii="Aptos" w:hAnsi="Aptos"/>
          <w:b/>
          <w:bCs/>
          <w:color w:val="26303D"/>
          <w:sz w:val="20"/>
        </w:rPr>
        <w:t>024 7683 3003</w:t>
      </w:r>
      <w:r w:rsidR="004811B6">
        <w:rPr>
          <w:rFonts w:ascii="Aptos" w:hAnsi="Aptos"/>
          <w:b/>
          <w:bCs/>
          <w:color w:val="26303D"/>
          <w:sz w:val="20"/>
        </w:rPr>
        <w:t>, ascdirect@coventry.gov.uk</w:t>
      </w:r>
      <w:r w:rsidR="00384B7A">
        <w:rPr>
          <w:rFonts w:ascii="Aptos" w:hAnsi="Aptos"/>
          <w:b/>
          <w:bCs/>
          <w:color w:val="26303D"/>
          <w:sz w:val="20"/>
        </w:rPr>
        <w:t xml:space="preserve"> </w:t>
      </w:r>
      <w:r w:rsidRPr="00177437">
        <w:rPr>
          <w:rFonts w:ascii="Aptos" w:hAnsi="Aptos"/>
          <w:color w:val="26303D"/>
          <w:sz w:val="20"/>
        </w:rPr>
        <w:t>Police Non</w:t>
      </w:r>
      <w:r w:rsidRPr="00177437">
        <w:rPr>
          <w:rFonts w:ascii="Aptos" w:hAnsi="Aptos"/>
          <w:color w:val="26303D"/>
          <w:sz w:val="20"/>
        </w:rPr>
        <w:noBreakHyphen/>
        <w:t>Emergency: 101 | Emergency: 999 Prevent Referral</w:t>
      </w:r>
      <w:r w:rsidR="004B75C9">
        <w:rPr>
          <w:rFonts w:ascii="Aptos" w:hAnsi="Aptos"/>
          <w:color w:val="26303D"/>
          <w:sz w:val="20"/>
        </w:rPr>
        <w:t xml:space="preserve">: </w:t>
      </w:r>
      <w:hyperlink r:id="rId14" w:history="1">
        <w:r w:rsidR="008852AB" w:rsidRPr="008852AB">
          <w:rPr>
            <w:rStyle w:val="Hyperlink"/>
          </w:rPr>
          <w:t>Prevent referral form</w:t>
        </w:r>
      </w:hyperlink>
      <w:r w:rsidR="008852AB">
        <w:rPr>
          <w:rFonts w:ascii="Aptos" w:hAnsi="Aptos"/>
          <w:color w:val="26303D"/>
          <w:sz w:val="20"/>
        </w:rPr>
        <w:t xml:space="preserve">. </w:t>
      </w:r>
    </w:p>
    <w:p w14:paraId="32FA599A" w14:textId="77777777" w:rsidR="008852AB" w:rsidRPr="008852AB" w:rsidRDefault="008852AB" w:rsidP="008852AB">
      <w:pPr>
        <w:spacing w:after="100"/>
        <w:rPr>
          <w:lang w:val="en-US"/>
        </w:rPr>
      </w:pPr>
      <w:r w:rsidRPr="008852AB">
        <w:rPr>
          <w:rFonts w:ascii="Aptos" w:hAnsi="Aptos"/>
          <w:b/>
          <w:bCs/>
          <w:color w:val="26303D"/>
          <w:sz w:val="20"/>
          <w:lang w:val="en-US"/>
        </w:rPr>
        <w:t>If you are a member of public sector staff</w:t>
      </w:r>
      <w:r w:rsidRPr="008852AB">
        <w:rPr>
          <w:rFonts w:ascii="Aptos" w:hAnsi="Aptos"/>
          <w:color w:val="26303D"/>
          <w:sz w:val="20"/>
          <w:lang w:val="en-US"/>
        </w:rPr>
        <w:t xml:space="preserve">, and would like to check your concern, you should contact your organisation’s Designated Safeguarding Lead (DSL), Prevent Lead or equivalent. </w:t>
      </w:r>
    </w:p>
    <w:p w14:paraId="494C39F1" w14:textId="77777777" w:rsidR="004B75C9" w:rsidRPr="004B75C9" w:rsidRDefault="004B75C9" w:rsidP="004B75C9">
      <w:pPr>
        <w:spacing w:after="100"/>
        <w:rPr>
          <w:lang w:val="en-US"/>
        </w:rPr>
      </w:pPr>
      <w:r w:rsidRPr="004B75C9">
        <w:rPr>
          <w:rFonts w:ascii="Aptos" w:hAnsi="Aptos"/>
          <w:b/>
          <w:bCs/>
          <w:color w:val="26303D"/>
          <w:sz w:val="20"/>
          <w:lang w:val="en-US"/>
        </w:rPr>
        <w:t>If you are a member of the public</w:t>
      </w:r>
      <w:r w:rsidRPr="004B75C9">
        <w:rPr>
          <w:rFonts w:ascii="Aptos" w:hAnsi="Aptos"/>
          <w:color w:val="26303D"/>
          <w:sz w:val="20"/>
          <w:lang w:val="en-US"/>
        </w:rPr>
        <w:t xml:space="preserve"> and are concerned about someone, you should call the </w:t>
      </w:r>
      <w:hyperlink r:id="rId15" w:history="1">
        <w:r w:rsidRPr="004B75C9">
          <w:rPr>
            <w:rStyle w:val="Hyperlink"/>
            <w:lang w:val="en-US"/>
          </w:rPr>
          <w:t>Act Early Support Line</w:t>
        </w:r>
      </w:hyperlink>
      <w:r w:rsidRPr="004B75C9">
        <w:rPr>
          <w:rFonts w:ascii="Aptos" w:hAnsi="Aptos"/>
          <w:color w:val="26303D"/>
          <w:sz w:val="20"/>
          <w:lang w:val="en-US"/>
        </w:rPr>
        <w:t xml:space="preserve"> on 0800 011 3764 in confidence to share your concerns with a specially trained officer, or you can call the Anti-Terrorism Hotline on 0800 789 321. More information on what to do if you have a concern is available under </w:t>
      </w:r>
      <w:hyperlink r:id="rId16" w:anchor="what-to-do-if-youre-worried-about-someone" w:history="1">
        <w:r w:rsidRPr="004B75C9">
          <w:rPr>
            <w:rStyle w:val="Hyperlink"/>
            <w:lang w:val="en-US"/>
          </w:rPr>
          <w:t xml:space="preserve">‘Get help for </w:t>
        </w:r>
        <w:proofErr w:type="spellStart"/>
        <w:r w:rsidRPr="004B75C9">
          <w:rPr>
            <w:rStyle w:val="Hyperlink"/>
            <w:lang w:val="en-US"/>
          </w:rPr>
          <w:t>radicalisation</w:t>
        </w:r>
        <w:proofErr w:type="spellEnd"/>
        <w:r w:rsidRPr="004B75C9">
          <w:rPr>
            <w:rStyle w:val="Hyperlink"/>
            <w:lang w:val="en-US"/>
          </w:rPr>
          <w:t xml:space="preserve"> concerns’ on GOV.UK.</w:t>
        </w:r>
      </w:hyperlink>
    </w:p>
    <w:p w14:paraId="0C57B9F5" w14:textId="77777777" w:rsidR="009F1B24" w:rsidRPr="009F1B24" w:rsidRDefault="00177437" w:rsidP="009F1B24">
      <w:pPr>
        <w:spacing w:after="100"/>
      </w:pPr>
      <w:r w:rsidRPr="00177437">
        <w:rPr>
          <w:rFonts w:ascii="Aptos" w:hAnsi="Aptos"/>
          <w:color w:val="26303D"/>
          <w:sz w:val="20"/>
        </w:rPr>
        <w:lastRenderedPageBreak/>
        <w:t xml:space="preserve">LADO / Allegations: </w:t>
      </w:r>
      <w:r w:rsidR="009F1B24" w:rsidRPr="009F1B24">
        <w:rPr>
          <w:rFonts w:ascii="Aptos" w:hAnsi="Aptos"/>
          <w:b/>
          <w:bCs/>
          <w:color w:val="26303D"/>
          <w:sz w:val="20"/>
        </w:rPr>
        <w:t>If you suspect that a child is either experiencing or at risk of harm in the first instance:</w:t>
      </w:r>
    </w:p>
    <w:p w14:paraId="1C859298" w14:textId="77777777" w:rsidR="009F1B24" w:rsidRPr="009F1B24" w:rsidRDefault="009F1B24" w:rsidP="009F1B24">
      <w:pPr>
        <w:numPr>
          <w:ilvl w:val="0"/>
          <w:numId w:val="23"/>
        </w:numPr>
        <w:spacing w:after="100"/>
      </w:pPr>
      <w:r w:rsidRPr="009F1B24">
        <w:rPr>
          <w:rFonts w:ascii="Aptos" w:hAnsi="Aptos"/>
          <w:color w:val="26303D"/>
          <w:sz w:val="20"/>
        </w:rPr>
        <w:t>please contact Coventry MASH on: 024 7678 8555 during office hours Monday to Friday (8.30am to 5pm Monday to Thursday and 8.30am to 4.30pm Friday)</w:t>
      </w:r>
    </w:p>
    <w:p w14:paraId="4B559999" w14:textId="77777777" w:rsidR="009F1B24" w:rsidRPr="009F1B24" w:rsidRDefault="009F1B24" w:rsidP="009F1B24">
      <w:pPr>
        <w:numPr>
          <w:ilvl w:val="0"/>
          <w:numId w:val="23"/>
        </w:numPr>
        <w:spacing w:after="100"/>
      </w:pPr>
      <w:r w:rsidRPr="009F1B24">
        <w:rPr>
          <w:rFonts w:ascii="Aptos" w:hAnsi="Aptos"/>
          <w:color w:val="26303D"/>
          <w:sz w:val="20"/>
        </w:rPr>
        <w:t>please contact the Emergency Duty Team on: 024 7683 2222 outside of these hours</w:t>
      </w:r>
    </w:p>
    <w:p w14:paraId="2DF26E41" w14:textId="77777777" w:rsidR="00177437" w:rsidRPr="00177437" w:rsidRDefault="009F1B24" w:rsidP="00177437">
      <w:pPr>
        <w:numPr>
          <w:ilvl w:val="0"/>
          <w:numId w:val="23"/>
        </w:numPr>
        <w:spacing w:after="100"/>
      </w:pPr>
      <w:r w:rsidRPr="009F1B24">
        <w:rPr>
          <w:rFonts w:ascii="Aptos" w:hAnsi="Aptos"/>
          <w:color w:val="26303D"/>
          <w:sz w:val="20"/>
        </w:rPr>
        <w:t xml:space="preserve">if you believe that there is an immediate risk of harm to a child or young </w:t>
      </w:r>
      <w:proofErr w:type="gramStart"/>
      <w:r w:rsidRPr="009F1B24">
        <w:rPr>
          <w:rFonts w:ascii="Aptos" w:hAnsi="Aptos"/>
          <w:color w:val="26303D"/>
          <w:sz w:val="20"/>
        </w:rPr>
        <w:t>person</w:t>
      </w:r>
      <w:proofErr w:type="gramEnd"/>
      <w:r w:rsidRPr="009F1B24">
        <w:rPr>
          <w:rFonts w:ascii="Aptos" w:hAnsi="Aptos"/>
          <w:color w:val="26303D"/>
          <w:sz w:val="20"/>
        </w:rPr>
        <w:t xml:space="preserve"> contact the Police</w:t>
      </w:r>
    </w:p>
    <w:p w14:paraId="487C8E20" w14:textId="77777777" w:rsidR="00177437" w:rsidRPr="00177437" w:rsidRDefault="00177437" w:rsidP="00177437">
      <w:pPr>
        <w:spacing w:after="100"/>
      </w:pPr>
      <w:r w:rsidRPr="00177437">
        <w:rPr>
          <w:rFonts w:ascii="Aptos" w:hAnsi="Aptos"/>
          <w:b/>
          <w:bCs/>
          <w:color w:val="26303D"/>
          <w:sz w:val="20"/>
        </w:rPr>
        <w:t>Statutory and best</w:t>
      </w:r>
      <w:r w:rsidRPr="00177437">
        <w:rPr>
          <w:rFonts w:ascii="Aptos" w:hAnsi="Aptos"/>
          <w:b/>
          <w:bCs/>
          <w:color w:val="26303D"/>
          <w:sz w:val="20"/>
        </w:rPr>
        <w:noBreakHyphen/>
        <w:t>practice sources used in this policy:</w:t>
      </w:r>
      <w:r w:rsidRPr="00177437">
        <w:rPr>
          <w:rFonts w:ascii="Aptos" w:hAnsi="Aptos"/>
          <w:color w:val="26303D"/>
          <w:sz w:val="20"/>
        </w:rPr>
        <w:t xml:space="preserve"> </w:t>
      </w:r>
      <w:r w:rsidRPr="00177437">
        <w:rPr>
          <w:rFonts w:ascii="Aptos" w:hAnsi="Aptos"/>
          <w:i/>
          <w:iCs/>
          <w:color w:val="26303D"/>
          <w:sz w:val="20"/>
        </w:rPr>
        <w:t>Keeping Children Safe in Education</w:t>
      </w:r>
      <w:r w:rsidRPr="00177437">
        <w:rPr>
          <w:rFonts w:ascii="Aptos" w:hAnsi="Aptos"/>
          <w:color w:val="26303D"/>
          <w:sz w:val="20"/>
        </w:rPr>
        <w:t xml:space="preserve">; </w:t>
      </w:r>
      <w:r w:rsidRPr="00177437">
        <w:rPr>
          <w:rFonts w:ascii="Aptos" w:hAnsi="Aptos"/>
          <w:i/>
          <w:iCs/>
          <w:color w:val="26303D"/>
          <w:sz w:val="20"/>
        </w:rPr>
        <w:t>Working Together to Safeguard Children</w:t>
      </w:r>
      <w:r w:rsidRPr="00177437">
        <w:rPr>
          <w:rFonts w:ascii="Aptos" w:hAnsi="Aptos"/>
          <w:color w:val="26303D"/>
          <w:sz w:val="20"/>
        </w:rPr>
        <w:t xml:space="preserve">; </w:t>
      </w:r>
      <w:r w:rsidRPr="00177437">
        <w:rPr>
          <w:rFonts w:ascii="Aptos" w:hAnsi="Aptos"/>
          <w:i/>
          <w:iCs/>
          <w:color w:val="26303D"/>
          <w:sz w:val="20"/>
        </w:rPr>
        <w:t>Prevent Duty Guidance</w:t>
      </w:r>
      <w:r w:rsidRPr="00177437">
        <w:rPr>
          <w:rFonts w:ascii="Aptos" w:hAnsi="Aptos"/>
          <w:color w:val="26303D"/>
          <w:sz w:val="20"/>
        </w:rPr>
        <w:t>; adult</w:t>
      </w:r>
      <w:r w:rsidRPr="00177437">
        <w:rPr>
          <w:rFonts w:ascii="Aptos" w:hAnsi="Aptos"/>
          <w:color w:val="26303D"/>
          <w:sz w:val="20"/>
        </w:rPr>
        <w:noBreakHyphen/>
        <w:t>safeguarding guidance and sector resources on adults at risk; NHS guidance on information sharing and safeguarding</w:t>
      </w:r>
      <w:r w:rsidR="006337BB">
        <w:rPr>
          <w:rFonts w:ascii="Aptos" w:hAnsi="Aptos"/>
          <w:color w:val="26303D"/>
          <w:sz w:val="20"/>
        </w:rPr>
        <w:t xml:space="preserve">- all up to date policies are located in </w:t>
      </w:r>
      <w:r w:rsidR="006337BB" w:rsidRPr="006337BB">
        <w:rPr>
          <w:rFonts w:ascii="Aptos" w:hAnsi="Aptos"/>
          <w:b/>
          <w:bCs/>
          <w:color w:val="26303D"/>
          <w:sz w:val="20"/>
        </w:rPr>
        <w:t>SWAG Team Huddle</w:t>
      </w:r>
      <w:r w:rsidR="00356774">
        <w:rPr>
          <w:rFonts w:ascii="Aptos" w:hAnsi="Aptos"/>
          <w:b/>
          <w:bCs/>
          <w:color w:val="26303D"/>
          <w:sz w:val="20"/>
        </w:rPr>
        <w:t>-</w:t>
      </w:r>
      <w:r w:rsidR="006337BB">
        <w:rPr>
          <w:rFonts w:ascii="Aptos" w:hAnsi="Aptos"/>
          <w:color w:val="26303D"/>
          <w:sz w:val="20"/>
        </w:rPr>
        <w:t xml:space="preserve"> Staff policies</w:t>
      </w:r>
      <w:r w:rsidRPr="00177437">
        <w:rPr>
          <w:rFonts w:ascii="Aptos" w:hAnsi="Aptos"/>
          <w:color w:val="26303D"/>
          <w:sz w:val="20"/>
        </w:rPr>
        <w:t xml:space="preserve">. </w:t>
      </w:r>
    </w:p>
    <w:p w14:paraId="6D654BA5" w14:textId="77777777" w:rsidR="00DF1856" w:rsidRDefault="00DF1856">
      <w:pPr>
        <w:spacing w:after="100"/>
      </w:pPr>
    </w:p>
    <w:sectPr w:rsidR="00DF1856">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CDE66" w14:textId="77777777" w:rsidR="00A77EC3" w:rsidRDefault="00A77EC3" w:rsidP="00D15F95">
      <w:pPr>
        <w:spacing w:after="0" w:line="240" w:lineRule="auto"/>
      </w:pPr>
      <w:r>
        <w:separator/>
      </w:r>
    </w:p>
  </w:endnote>
  <w:endnote w:type="continuationSeparator" w:id="0">
    <w:p w14:paraId="7B7617A6" w14:textId="77777777" w:rsidR="00A77EC3" w:rsidRDefault="00A77EC3" w:rsidP="00D15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55F5A" w14:textId="77777777" w:rsidR="00317CC0" w:rsidRDefault="00317CC0" w:rsidP="00317CC0">
    <w:pPr>
      <w:spacing w:after="0"/>
    </w:pPr>
  </w:p>
  <w:p w14:paraId="7067C65A" w14:textId="77777777" w:rsidR="00317CC0" w:rsidRDefault="00317CC0" w:rsidP="00317CC0">
    <w:pPr>
      <w:spacing w:after="0"/>
    </w:pPr>
    <w:r>
      <w:t xml:space="preserve">Vol 1.0| </w:t>
    </w:r>
    <w:r w:rsidRPr="00177437">
      <w:rPr>
        <w:b/>
        <w:bCs/>
      </w:rPr>
      <w:t>Effective date:</w:t>
    </w:r>
    <w:r w:rsidRPr="00177437">
      <w:t xml:space="preserve"> </w:t>
    </w:r>
    <w:r>
      <w:t>14/09/2026</w:t>
    </w:r>
    <w:r w:rsidRPr="00177437">
      <w:t xml:space="preserve"> </w:t>
    </w:r>
  </w:p>
  <w:p w14:paraId="58314F8C" w14:textId="77777777" w:rsidR="00317CC0" w:rsidRPr="00177437" w:rsidRDefault="00317CC0" w:rsidP="00317CC0">
    <w:pPr>
      <w:spacing w:after="0"/>
    </w:pPr>
    <w:r w:rsidRPr="00177437">
      <w:rPr>
        <w:b/>
        <w:bCs/>
      </w:rPr>
      <w:t>Review date:</w:t>
    </w:r>
    <w:r w:rsidRPr="00177437">
      <w:t xml:space="preserve"> </w:t>
    </w:r>
    <w:r>
      <w:t>01/08/2027</w:t>
    </w:r>
  </w:p>
  <w:p w14:paraId="76C59A94" w14:textId="77777777" w:rsidR="00317CC0" w:rsidRDefault="00317C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A67E5" w14:textId="77777777" w:rsidR="00A77EC3" w:rsidRDefault="00A77EC3" w:rsidP="00D15F95">
      <w:pPr>
        <w:spacing w:after="0" w:line="240" w:lineRule="auto"/>
      </w:pPr>
      <w:r>
        <w:separator/>
      </w:r>
    </w:p>
  </w:footnote>
  <w:footnote w:type="continuationSeparator" w:id="0">
    <w:p w14:paraId="543789D2" w14:textId="77777777" w:rsidR="00A77EC3" w:rsidRDefault="00A77EC3" w:rsidP="00D15F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6A2D8" w14:textId="77777777" w:rsidR="00BD24BA" w:rsidRPr="00BD24BA" w:rsidRDefault="00BD24BA" w:rsidP="00BD24BA">
    <w:pPr>
      <w:pStyle w:val="Header"/>
      <w:jc w:val="right"/>
    </w:pPr>
    <w:r w:rsidRPr="00BD24BA">
      <w:rPr>
        <w:noProof/>
      </w:rPr>
      <w:drawing>
        <wp:anchor distT="0" distB="0" distL="114300" distR="114300" simplePos="0" relativeHeight="251658240" behindDoc="1" locked="0" layoutInCell="1" allowOverlap="1" wp14:anchorId="08A5D97D" wp14:editId="0958A011">
          <wp:simplePos x="0" y="0"/>
          <wp:positionH relativeFrom="column">
            <wp:posOffset>5114925</wp:posOffset>
          </wp:positionH>
          <wp:positionV relativeFrom="paragraph">
            <wp:posOffset>-316230</wp:posOffset>
          </wp:positionV>
          <wp:extent cx="1295400" cy="1295400"/>
          <wp:effectExtent l="0" t="0" r="0" b="0"/>
          <wp:wrapTight wrapText="bothSides">
            <wp:wrapPolygon edited="0">
              <wp:start x="0" y="0"/>
              <wp:lineTo x="0" y="21282"/>
              <wp:lineTo x="21282" y="21282"/>
              <wp:lineTo x="21282" y="0"/>
              <wp:lineTo x="0" y="0"/>
            </wp:wrapPolygon>
          </wp:wrapTight>
          <wp:docPr id="1185481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B20918" w14:textId="77777777" w:rsidR="00D15F95" w:rsidRDefault="00D15F9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1F80"/>
    <w:multiLevelType w:val="multilevel"/>
    <w:tmpl w:val="2FA2C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732FB"/>
    <w:multiLevelType w:val="multilevel"/>
    <w:tmpl w:val="0A2CB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2137F"/>
    <w:multiLevelType w:val="multilevel"/>
    <w:tmpl w:val="4BF8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27B88"/>
    <w:multiLevelType w:val="multilevel"/>
    <w:tmpl w:val="AA8A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C72383"/>
    <w:multiLevelType w:val="multilevel"/>
    <w:tmpl w:val="0702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F224D0"/>
    <w:multiLevelType w:val="multilevel"/>
    <w:tmpl w:val="E97E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555D71"/>
    <w:multiLevelType w:val="multilevel"/>
    <w:tmpl w:val="032E3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B3467"/>
    <w:multiLevelType w:val="multilevel"/>
    <w:tmpl w:val="234C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F32E86"/>
    <w:multiLevelType w:val="multilevel"/>
    <w:tmpl w:val="16AAC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B76A65"/>
    <w:multiLevelType w:val="multilevel"/>
    <w:tmpl w:val="FBEE7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304A08"/>
    <w:multiLevelType w:val="multilevel"/>
    <w:tmpl w:val="BFCC9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474F61"/>
    <w:multiLevelType w:val="multilevel"/>
    <w:tmpl w:val="FC28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603312"/>
    <w:multiLevelType w:val="multilevel"/>
    <w:tmpl w:val="E46A4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9B1A5F"/>
    <w:multiLevelType w:val="multilevel"/>
    <w:tmpl w:val="EF52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8B0028"/>
    <w:multiLevelType w:val="multilevel"/>
    <w:tmpl w:val="6F22C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E5120F"/>
    <w:multiLevelType w:val="multilevel"/>
    <w:tmpl w:val="19540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905FCF"/>
    <w:multiLevelType w:val="multilevel"/>
    <w:tmpl w:val="9508D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5F0A45"/>
    <w:multiLevelType w:val="multilevel"/>
    <w:tmpl w:val="57B40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AC6557"/>
    <w:multiLevelType w:val="multilevel"/>
    <w:tmpl w:val="EBEA2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0233E0"/>
    <w:multiLevelType w:val="multilevel"/>
    <w:tmpl w:val="D072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587A61"/>
    <w:multiLevelType w:val="multilevel"/>
    <w:tmpl w:val="6B88A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083693"/>
    <w:multiLevelType w:val="multilevel"/>
    <w:tmpl w:val="EA80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BA03FC"/>
    <w:multiLevelType w:val="multilevel"/>
    <w:tmpl w:val="1D9AF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8B382C"/>
    <w:multiLevelType w:val="multilevel"/>
    <w:tmpl w:val="699CE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174977"/>
    <w:multiLevelType w:val="multilevel"/>
    <w:tmpl w:val="36DA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E11FCF"/>
    <w:multiLevelType w:val="multilevel"/>
    <w:tmpl w:val="13CE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306440"/>
    <w:multiLevelType w:val="multilevel"/>
    <w:tmpl w:val="60B68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034FFA"/>
    <w:multiLevelType w:val="multilevel"/>
    <w:tmpl w:val="E6447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DA14C5"/>
    <w:multiLevelType w:val="multilevel"/>
    <w:tmpl w:val="0004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9D036C"/>
    <w:multiLevelType w:val="multilevel"/>
    <w:tmpl w:val="F050B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6F1D9B"/>
    <w:multiLevelType w:val="multilevel"/>
    <w:tmpl w:val="00725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384686"/>
    <w:multiLevelType w:val="multilevel"/>
    <w:tmpl w:val="99282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3E4B66"/>
    <w:multiLevelType w:val="multilevel"/>
    <w:tmpl w:val="ADEC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8889081">
    <w:abstractNumId w:val="22"/>
  </w:num>
  <w:num w:numId="2" w16cid:durableId="352344268">
    <w:abstractNumId w:val="20"/>
  </w:num>
  <w:num w:numId="3" w16cid:durableId="85616569">
    <w:abstractNumId w:val="16"/>
  </w:num>
  <w:num w:numId="4" w16cid:durableId="1116489367">
    <w:abstractNumId w:val="1"/>
  </w:num>
  <w:num w:numId="5" w16cid:durableId="1167745533">
    <w:abstractNumId w:val="24"/>
  </w:num>
  <w:num w:numId="6" w16cid:durableId="1362507916">
    <w:abstractNumId w:val="27"/>
  </w:num>
  <w:num w:numId="7" w16cid:durableId="1851336105">
    <w:abstractNumId w:val="4"/>
  </w:num>
  <w:num w:numId="8" w16cid:durableId="1545213749">
    <w:abstractNumId w:val="2"/>
  </w:num>
  <w:num w:numId="9" w16cid:durableId="1607036984">
    <w:abstractNumId w:val="29"/>
  </w:num>
  <w:num w:numId="10" w16cid:durableId="494496308">
    <w:abstractNumId w:val="19"/>
  </w:num>
  <w:num w:numId="11" w16cid:durableId="842747375">
    <w:abstractNumId w:val="8"/>
  </w:num>
  <w:num w:numId="12" w16cid:durableId="155729269">
    <w:abstractNumId w:val="3"/>
  </w:num>
  <w:num w:numId="13" w16cid:durableId="199633624">
    <w:abstractNumId w:val="31"/>
  </w:num>
  <w:num w:numId="14" w16cid:durableId="1462071843">
    <w:abstractNumId w:val="21"/>
  </w:num>
  <w:num w:numId="15" w16cid:durableId="970867797">
    <w:abstractNumId w:val="32"/>
  </w:num>
  <w:num w:numId="16" w16cid:durableId="330564163">
    <w:abstractNumId w:val="13"/>
  </w:num>
  <w:num w:numId="17" w16cid:durableId="1206943022">
    <w:abstractNumId w:val="26"/>
  </w:num>
  <w:num w:numId="18" w16cid:durableId="454181054">
    <w:abstractNumId w:val="10"/>
  </w:num>
  <w:num w:numId="19" w16cid:durableId="912348616">
    <w:abstractNumId w:val="30"/>
  </w:num>
  <w:num w:numId="20" w16cid:durableId="886450229">
    <w:abstractNumId w:val="11"/>
  </w:num>
  <w:num w:numId="21" w16cid:durableId="709764835">
    <w:abstractNumId w:val="12"/>
  </w:num>
  <w:num w:numId="22" w16cid:durableId="1205563904">
    <w:abstractNumId w:val="0"/>
  </w:num>
  <w:num w:numId="23" w16cid:durableId="52241821">
    <w:abstractNumId w:val="6"/>
  </w:num>
  <w:num w:numId="24" w16cid:durableId="1434282993">
    <w:abstractNumId w:val="14"/>
  </w:num>
  <w:num w:numId="25" w16cid:durableId="2018271465">
    <w:abstractNumId w:val="7"/>
  </w:num>
  <w:num w:numId="26" w16cid:durableId="1229072855">
    <w:abstractNumId w:val="17"/>
  </w:num>
  <w:num w:numId="27" w16cid:durableId="663044626">
    <w:abstractNumId w:val="18"/>
  </w:num>
  <w:num w:numId="28" w16cid:durableId="1820800439">
    <w:abstractNumId w:val="5"/>
  </w:num>
  <w:num w:numId="29" w16cid:durableId="1406101756">
    <w:abstractNumId w:val="9"/>
  </w:num>
  <w:num w:numId="30" w16cid:durableId="1459686907">
    <w:abstractNumId w:val="25"/>
  </w:num>
  <w:num w:numId="31" w16cid:durableId="661658526">
    <w:abstractNumId w:val="28"/>
  </w:num>
  <w:num w:numId="32" w16cid:durableId="72361894">
    <w:abstractNumId w:val="23"/>
  </w:num>
  <w:num w:numId="33" w16cid:durableId="11886358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437"/>
    <w:rsid w:val="00017E5E"/>
    <w:rsid w:val="000456AD"/>
    <w:rsid w:val="000629CD"/>
    <w:rsid w:val="000971DD"/>
    <w:rsid w:val="000D18B6"/>
    <w:rsid w:val="00177437"/>
    <w:rsid w:val="001A5B5D"/>
    <w:rsid w:val="001F3D9F"/>
    <w:rsid w:val="0024543E"/>
    <w:rsid w:val="00286384"/>
    <w:rsid w:val="002E29AB"/>
    <w:rsid w:val="002F1FE9"/>
    <w:rsid w:val="00317CC0"/>
    <w:rsid w:val="00321D54"/>
    <w:rsid w:val="00356774"/>
    <w:rsid w:val="00384B7A"/>
    <w:rsid w:val="003A7C16"/>
    <w:rsid w:val="003C3EB8"/>
    <w:rsid w:val="003F59A7"/>
    <w:rsid w:val="004811B6"/>
    <w:rsid w:val="004B0AA4"/>
    <w:rsid w:val="004B1A16"/>
    <w:rsid w:val="004B75C9"/>
    <w:rsid w:val="004B75E3"/>
    <w:rsid w:val="004C1E64"/>
    <w:rsid w:val="004F7156"/>
    <w:rsid w:val="0051388A"/>
    <w:rsid w:val="00585377"/>
    <w:rsid w:val="005E1E5C"/>
    <w:rsid w:val="006337BB"/>
    <w:rsid w:val="00647DE0"/>
    <w:rsid w:val="00664CDA"/>
    <w:rsid w:val="006946F2"/>
    <w:rsid w:val="006C0E78"/>
    <w:rsid w:val="006E3ED4"/>
    <w:rsid w:val="006E549B"/>
    <w:rsid w:val="00707BAB"/>
    <w:rsid w:val="007C7D50"/>
    <w:rsid w:val="007D354F"/>
    <w:rsid w:val="008051CF"/>
    <w:rsid w:val="00836DD8"/>
    <w:rsid w:val="0087774F"/>
    <w:rsid w:val="008852AB"/>
    <w:rsid w:val="008A39BD"/>
    <w:rsid w:val="008B3229"/>
    <w:rsid w:val="008F0B3F"/>
    <w:rsid w:val="008F6375"/>
    <w:rsid w:val="009077B5"/>
    <w:rsid w:val="00931D30"/>
    <w:rsid w:val="009324A4"/>
    <w:rsid w:val="009A1DE2"/>
    <w:rsid w:val="009B3661"/>
    <w:rsid w:val="009E2FE8"/>
    <w:rsid w:val="009F1B24"/>
    <w:rsid w:val="00A104D6"/>
    <w:rsid w:val="00A56E16"/>
    <w:rsid w:val="00A77EC3"/>
    <w:rsid w:val="00A96D33"/>
    <w:rsid w:val="00B15F36"/>
    <w:rsid w:val="00B959C8"/>
    <w:rsid w:val="00BD24BA"/>
    <w:rsid w:val="00CB696A"/>
    <w:rsid w:val="00D14C99"/>
    <w:rsid w:val="00D15F95"/>
    <w:rsid w:val="00DB3545"/>
    <w:rsid w:val="00DC654F"/>
    <w:rsid w:val="00DF1856"/>
    <w:rsid w:val="00E15D08"/>
    <w:rsid w:val="00E46772"/>
    <w:rsid w:val="00E5034F"/>
    <w:rsid w:val="00E820F1"/>
    <w:rsid w:val="00E87233"/>
    <w:rsid w:val="00E972DC"/>
    <w:rsid w:val="00F51759"/>
    <w:rsid w:val="00F87619"/>
    <w:rsid w:val="00F93219"/>
    <w:rsid w:val="00FC2F3A"/>
    <w:rsid w:val="07A81EE6"/>
    <w:rsid w:val="700EC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F6E43"/>
  <w15:chartTrackingRefBased/>
  <w15:docId w15:val="{8920EF98-CB59-4CB8-BA60-BBFF60624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4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74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74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74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74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74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4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4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4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4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774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74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74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74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74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74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74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7437"/>
    <w:rPr>
      <w:rFonts w:eastAsiaTheme="majorEastAsia" w:cstheme="majorBidi"/>
      <w:color w:val="272727" w:themeColor="text1" w:themeTint="D8"/>
    </w:rPr>
  </w:style>
  <w:style w:type="paragraph" w:styleId="Title">
    <w:name w:val="Title"/>
    <w:basedOn w:val="Normal"/>
    <w:next w:val="Normal"/>
    <w:link w:val="TitleChar"/>
    <w:uiPriority w:val="10"/>
    <w:qFormat/>
    <w:rsid w:val="001774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4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4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4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7437"/>
    <w:pPr>
      <w:spacing w:before="160"/>
      <w:jc w:val="center"/>
    </w:pPr>
    <w:rPr>
      <w:i/>
      <w:iCs/>
      <w:color w:val="404040" w:themeColor="text1" w:themeTint="BF"/>
    </w:rPr>
  </w:style>
  <w:style w:type="character" w:customStyle="1" w:styleId="QuoteChar">
    <w:name w:val="Quote Char"/>
    <w:basedOn w:val="DefaultParagraphFont"/>
    <w:link w:val="Quote"/>
    <w:uiPriority w:val="29"/>
    <w:rsid w:val="00177437"/>
    <w:rPr>
      <w:i/>
      <w:iCs/>
      <w:color w:val="404040" w:themeColor="text1" w:themeTint="BF"/>
    </w:rPr>
  </w:style>
  <w:style w:type="paragraph" w:styleId="ListParagraph">
    <w:name w:val="List Paragraph"/>
    <w:basedOn w:val="Normal"/>
    <w:uiPriority w:val="34"/>
    <w:qFormat/>
    <w:rsid w:val="00177437"/>
    <w:pPr>
      <w:ind w:left="720"/>
      <w:contextualSpacing/>
    </w:pPr>
  </w:style>
  <w:style w:type="character" w:styleId="IntenseEmphasis">
    <w:name w:val="Intense Emphasis"/>
    <w:basedOn w:val="DefaultParagraphFont"/>
    <w:uiPriority w:val="21"/>
    <w:qFormat/>
    <w:rsid w:val="00177437"/>
    <w:rPr>
      <w:i/>
      <w:iCs/>
      <w:color w:val="0F4761" w:themeColor="accent1" w:themeShade="BF"/>
    </w:rPr>
  </w:style>
  <w:style w:type="paragraph" w:styleId="IntenseQuote">
    <w:name w:val="Intense Quote"/>
    <w:basedOn w:val="Normal"/>
    <w:next w:val="Normal"/>
    <w:link w:val="IntenseQuoteChar"/>
    <w:uiPriority w:val="30"/>
    <w:qFormat/>
    <w:rsid w:val="001774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7437"/>
    <w:rPr>
      <w:i/>
      <w:iCs/>
      <w:color w:val="0F4761" w:themeColor="accent1" w:themeShade="BF"/>
    </w:rPr>
  </w:style>
  <w:style w:type="character" w:styleId="IntenseReference">
    <w:name w:val="Intense Reference"/>
    <w:basedOn w:val="DefaultParagraphFont"/>
    <w:uiPriority w:val="32"/>
    <w:qFormat/>
    <w:rsid w:val="00177437"/>
    <w:rPr>
      <w:b/>
      <w:bCs/>
      <w:smallCaps/>
      <w:color w:val="0F4761" w:themeColor="accent1" w:themeShade="BF"/>
      <w:spacing w:val="5"/>
    </w:rPr>
  </w:style>
  <w:style w:type="paragraph" w:styleId="Header">
    <w:name w:val="header"/>
    <w:basedOn w:val="Normal"/>
    <w:link w:val="HeaderChar"/>
    <w:uiPriority w:val="99"/>
    <w:unhideWhenUsed/>
    <w:rsid w:val="00D15F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F95"/>
  </w:style>
  <w:style w:type="paragraph" w:styleId="Footer">
    <w:name w:val="footer"/>
    <w:basedOn w:val="Normal"/>
    <w:link w:val="FooterChar"/>
    <w:uiPriority w:val="99"/>
    <w:unhideWhenUsed/>
    <w:rsid w:val="00D15F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F95"/>
  </w:style>
  <w:style w:type="character" w:styleId="Hyperlink">
    <w:name w:val="Hyperlink"/>
    <w:basedOn w:val="DefaultParagraphFont"/>
    <w:uiPriority w:val="99"/>
    <w:unhideWhenUsed/>
    <w:rsid w:val="00585377"/>
    <w:rPr>
      <w:color w:val="467886" w:themeColor="hyperlink"/>
      <w:u w:val="single"/>
    </w:rPr>
  </w:style>
  <w:style w:type="character" w:styleId="UnresolvedMention">
    <w:name w:val="Unresolved Mention"/>
    <w:basedOn w:val="DefaultParagraphFont"/>
    <w:uiPriority w:val="99"/>
    <w:semiHidden/>
    <w:unhideWhenUsed/>
    <w:rsid w:val="00585377"/>
    <w:rPr>
      <w:color w:val="605E5C"/>
      <w:shd w:val="clear" w:color="auto" w:fill="E1DFDD"/>
    </w:rPr>
  </w:style>
  <w:style w:type="paragraph" w:styleId="BodyText">
    <w:name w:val="Body Text"/>
    <w:basedOn w:val="Normal"/>
    <w:link w:val="BodyTextChar"/>
    <w:uiPriority w:val="99"/>
    <w:semiHidden/>
    <w:unhideWhenUsed/>
    <w:rsid w:val="004B75C9"/>
    <w:pPr>
      <w:spacing w:after="120"/>
    </w:pPr>
  </w:style>
  <w:style w:type="character" w:customStyle="1" w:styleId="BodyTextChar">
    <w:name w:val="Body Text Char"/>
    <w:basedOn w:val="DefaultParagraphFont"/>
    <w:link w:val="BodyText"/>
    <w:uiPriority w:val="99"/>
    <w:semiHidden/>
    <w:rsid w:val="004B75C9"/>
  </w:style>
  <w:style w:type="paragraph" w:styleId="NormalWeb">
    <w:name w:val="Normal (Web)"/>
    <w:basedOn w:val="Normal"/>
    <w:uiPriority w:val="99"/>
    <w:semiHidden/>
    <w:unhideWhenUsed/>
    <w:rsid w:val="009F1B2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ventry.gov.uk/info/31/children_and_families/2186/coventrys_multi_agency_safeguarding_hub_mash"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bekah.ardron@swagyouth.co.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uidance/get-help-if-youre-worried-about-someone-being-radicalise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ooch@swagyouth.co.uk" TargetMode="External"/><Relationship Id="rId5" Type="http://schemas.openxmlformats.org/officeDocument/2006/relationships/styles" Target="styles.xml"/><Relationship Id="rId15" Type="http://schemas.openxmlformats.org/officeDocument/2006/relationships/hyperlink" Target="https://actearly.uk/" TargetMode="External"/><Relationship Id="rId10" Type="http://schemas.openxmlformats.org/officeDocument/2006/relationships/hyperlink" Target="mailto:renae.burchell@swagyouth.co.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ventry.gov.uk/downloads/download/6406/prevent_referral_fo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719DE6C5C12549A7CD5DE7147CB57B" ma:contentTypeVersion="7" ma:contentTypeDescription="Create a new document." ma:contentTypeScope="" ma:versionID="e088cdbf948f508e0373d40faffa4f92">
  <xsd:schema xmlns:xsd="http://www.w3.org/2001/XMLSchema" xmlns:xs="http://www.w3.org/2001/XMLSchema" xmlns:p="http://schemas.microsoft.com/office/2006/metadata/properties" xmlns:ns2="f25ba390-3ef3-47eb-a10a-a258d42f6e15" targetNamespace="http://schemas.microsoft.com/office/2006/metadata/properties" ma:root="true" ma:fieldsID="ed4d608fe50dad2889db2f04302b6565" ns2:_="">
    <xsd:import namespace="f25ba390-3ef3-47eb-a10a-a258d42f6e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ba390-3ef3-47eb-a10a-a258d42f6e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02C9D9-6B55-4C54-8F98-A1DD9179C6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CDFA00E-1FF3-4B3C-8B67-9C9F619E7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ba390-3ef3-47eb-a10a-a258d42f6e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65685E-3F6E-4C1E-8D2F-9D90B18074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2760</Words>
  <Characters>15737</Characters>
  <Application>Microsoft Office Word</Application>
  <DocSecurity>0</DocSecurity>
  <Lines>131</Lines>
  <Paragraphs>36</Paragraphs>
  <ScaleCrop>false</ScaleCrop>
  <Company/>
  <LinksUpToDate>false</LinksUpToDate>
  <CharactersWithSpaces>18461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Ardron</dc:creator>
  <cp:keywords/>
  <dc:description/>
  <cp:lastModifiedBy>Renae Burchell</cp:lastModifiedBy>
  <cp:revision>2</cp:revision>
  <dcterms:created xsi:type="dcterms:W3CDTF">2026-10-26T14:44:00Z</dcterms:created>
  <dcterms:modified xsi:type="dcterms:W3CDTF">2026-10-26T14:44:00Z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0x01010052719DE6C5C12549A7CD5DE7147CB57B</vt:lpwstr>
  </property>
</Properties>
</file>