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C79FF" w14:textId="77777777" w:rsidR="00B646C0" w:rsidRDefault="00000000">
      <w:pPr>
        <w:pStyle w:val="Title"/>
        <w:jc w:val="left"/>
      </w:pPr>
      <w:r>
        <w:t>IT Policy</w:t>
      </w:r>
    </w:p>
    <w:tbl>
      <w:tblPr>
        <w:tblStyle w:val="LightShading-Accent1"/>
        <w:tblW w:w="0" w:type="auto"/>
        <w:jc w:val="center"/>
        <w:tblLook w:val="04A0" w:firstRow="1" w:lastRow="0" w:firstColumn="1" w:lastColumn="0" w:noHBand="0" w:noVBand="1"/>
      </w:tblPr>
      <w:tblGrid>
        <w:gridCol w:w="4320"/>
        <w:gridCol w:w="4320"/>
      </w:tblGrid>
      <w:tr w:rsidR="00B646C0" w14:paraId="7A54DEFF" w14:textId="77777777" w:rsidTr="00B646C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3370DB71" w14:textId="77777777" w:rsidR="00B646C0" w:rsidRDefault="00000000">
            <w:pPr>
              <w:jc w:val="left"/>
            </w:pPr>
            <w:r>
              <w:rPr>
                <w:sz w:val="18"/>
              </w:rPr>
              <w:t>Policy owner</w:t>
            </w:r>
          </w:p>
        </w:tc>
        <w:tc>
          <w:tcPr>
            <w:tcW w:w="4320" w:type="dxa"/>
          </w:tcPr>
          <w:p w14:paraId="0B9F538C" w14:textId="77777777" w:rsidR="00B646C0" w:rsidRDefault="00000000">
            <w:pPr>
              <w:jc w:val="left"/>
              <w:cnfStyle w:val="100000000000" w:firstRow="1" w:lastRow="0" w:firstColumn="0" w:lastColumn="0" w:oddVBand="0" w:evenVBand="0" w:oddHBand="0" w:evenHBand="0" w:firstRowFirstColumn="0" w:firstRowLastColumn="0" w:lastRowFirstColumn="0" w:lastRowLastColumn="0"/>
            </w:pPr>
            <w:r>
              <w:rPr>
                <w:sz w:val="18"/>
              </w:rPr>
              <w:t>Both Directors</w:t>
            </w:r>
          </w:p>
        </w:tc>
      </w:tr>
      <w:tr w:rsidR="00B646C0" w14:paraId="07D9E050" w14:textId="77777777" w:rsidTr="00B646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24FBE53C" w14:textId="77777777" w:rsidR="00B646C0" w:rsidRDefault="00000000">
            <w:pPr>
              <w:jc w:val="left"/>
            </w:pPr>
            <w:r>
              <w:rPr>
                <w:sz w:val="18"/>
              </w:rPr>
              <w:t>Approval status</w:t>
            </w:r>
          </w:p>
        </w:tc>
        <w:tc>
          <w:tcPr>
            <w:tcW w:w="4320" w:type="dxa"/>
          </w:tcPr>
          <w:p w14:paraId="6E95E75D" w14:textId="77777777" w:rsidR="00B646C0" w:rsidRDefault="00000000">
            <w:pPr>
              <w:jc w:val="left"/>
              <w:cnfStyle w:val="000000100000" w:firstRow="0" w:lastRow="0" w:firstColumn="0" w:lastColumn="0" w:oddVBand="0" w:evenVBand="0" w:oddHBand="1" w:evenHBand="0" w:firstRowFirstColumn="0" w:firstRowLastColumn="0" w:lastRowFirstColumn="0" w:lastRowLastColumn="0"/>
            </w:pPr>
            <w:r>
              <w:rPr>
                <w:sz w:val="18"/>
              </w:rPr>
              <w:t>Approved</w:t>
            </w:r>
          </w:p>
        </w:tc>
      </w:tr>
      <w:tr w:rsidR="00B646C0" w14:paraId="51C23CB8" w14:textId="77777777" w:rsidTr="00B646C0">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4C7F048D" w14:textId="77777777" w:rsidR="00B646C0" w:rsidRDefault="00000000">
            <w:pPr>
              <w:jc w:val="left"/>
            </w:pPr>
            <w:r>
              <w:rPr>
                <w:sz w:val="18"/>
              </w:rPr>
              <w:t>Effective date</w:t>
            </w:r>
          </w:p>
        </w:tc>
        <w:tc>
          <w:tcPr>
            <w:tcW w:w="4320" w:type="dxa"/>
          </w:tcPr>
          <w:p w14:paraId="3FDE647F" w14:textId="77777777" w:rsidR="00B646C0" w:rsidRDefault="00000000">
            <w:pPr>
              <w:jc w:val="left"/>
              <w:cnfStyle w:val="000000000000" w:firstRow="0" w:lastRow="0" w:firstColumn="0" w:lastColumn="0" w:oddVBand="0" w:evenVBand="0" w:oddHBand="0" w:evenHBand="0" w:firstRowFirstColumn="0" w:firstRowLastColumn="0" w:lastRowFirstColumn="0" w:lastRowLastColumn="0"/>
            </w:pPr>
            <w:r>
              <w:rPr>
                <w:sz w:val="18"/>
              </w:rPr>
              <w:t>July 2026</w:t>
            </w:r>
          </w:p>
        </w:tc>
      </w:tr>
      <w:tr w:rsidR="00B646C0" w14:paraId="0705CBBC" w14:textId="77777777" w:rsidTr="00B646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23A03DDB" w14:textId="77777777" w:rsidR="00B646C0" w:rsidRDefault="00000000">
            <w:pPr>
              <w:jc w:val="left"/>
            </w:pPr>
            <w:r>
              <w:rPr>
                <w:sz w:val="18"/>
              </w:rPr>
              <w:t>Review date</w:t>
            </w:r>
          </w:p>
        </w:tc>
        <w:tc>
          <w:tcPr>
            <w:tcW w:w="4320" w:type="dxa"/>
          </w:tcPr>
          <w:p w14:paraId="5571BA52" w14:textId="77777777" w:rsidR="00B646C0" w:rsidRDefault="00000000">
            <w:pPr>
              <w:jc w:val="left"/>
              <w:cnfStyle w:val="000000100000" w:firstRow="0" w:lastRow="0" w:firstColumn="0" w:lastColumn="0" w:oddVBand="0" w:evenVBand="0" w:oddHBand="1" w:evenHBand="0" w:firstRowFirstColumn="0" w:firstRowLastColumn="0" w:lastRowFirstColumn="0" w:lastRowLastColumn="0"/>
            </w:pPr>
            <w:r>
              <w:rPr>
                <w:sz w:val="18"/>
              </w:rPr>
              <w:t>July 2027</w:t>
            </w:r>
          </w:p>
        </w:tc>
      </w:tr>
      <w:tr w:rsidR="00B646C0" w14:paraId="7BD2FB8F" w14:textId="77777777" w:rsidTr="00B646C0">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0465AD03" w14:textId="77777777" w:rsidR="00B646C0" w:rsidRDefault="00000000">
            <w:pPr>
              <w:jc w:val="left"/>
            </w:pPr>
            <w:r>
              <w:rPr>
                <w:sz w:val="18"/>
              </w:rPr>
              <w:t>Version</w:t>
            </w:r>
          </w:p>
        </w:tc>
        <w:tc>
          <w:tcPr>
            <w:tcW w:w="4320" w:type="dxa"/>
          </w:tcPr>
          <w:p w14:paraId="4BAB0B07" w14:textId="77777777" w:rsidR="00B646C0" w:rsidRDefault="00000000">
            <w:pPr>
              <w:jc w:val="left"/>
              <w:cnfStyle w:val="000000000000" w:firstRow="0" w:lastRow="0" w:firstColumn="0" w:lastColumn="0" w:oddVBand="0" w:evenVBand="0" w:oddHBand="0" w:evenHBand="0" w:firstRowFirstColumn="0" w:firstRowLastColumn="0" w:lastRowFirstColumn="0" w:lastRowLastColumn="0"/>
            </w:pPr>
            <w:r>
              <w:rPr>
                <w:sz w:val="18"/>
              </w:rPr>
              <w:t>1.0</w:t>
            </w:r>
          </w:p>
        </w:tc>
      </w:tr>
    </w:tbl>
    <w:p w14:paraId="68098BFE" w14:textId="77777777" w:rsidR="00B646C0" w:rsidRDefault="00000000">
      <w:pPr>
        <w:pStyle w:val="Heading1"/>
        <w:jc w:val="left"/>
      </w:pPr>
      <w:r>
        <w:t>1. Purpose</w:t>
      </w:r>
    </w:p>
    <w:p w14:paraId="514C709B" w14:textId="77777777" w:rsidR="00B646C0" w:rsidRDefault="00000000">
      <w:pPr>
        <w:spacing w:after="100"/>
        <w:jc w:val="left"/>
      </w:pPr>
      <w:r>
        <w:t xml:space="preserve">This IT Policy sets out the </w:t>
      </w:r>
      <w:proofErr w:type="spellStart"/>
      <w:r>
        <w:t>organisation’s</w:t>
      </w:r>
      <w:proofErr w:type="spellEnd"/>
      <w:r>
        <w:t xml:space="preserve"> expectations for the secure, lawful, and responsible use of information technology. Technology plays a central role in the delivery of education, training, and operational services, and this policy ensures that all systems, devices, and digital platforms are used in a way that protects the </w:t>
      </w:r>
      <w:proofErr w:type="spellStart"/>
      <w:r>
        <w:t>organisation</w:t>
      </w:r>
      <w:proofErr w:type="spellEnd"/>
      <w:r>
        <w:t>, its staff, its learners, and its data. The purpose of this policy is to establish a clear framework for managing IT resources, safeguarding information, and ensuring that digital systems support effective and compliant working practices. It also ensures alignment with the UK GDPR, the Data Protection Act 2018, the Computer Misuse Act 1990, and other relevant legislation.</w:t>
      </w:r>
    </w:p>
    <w:p w14:paraId="7C88C245" w14:textId="77777777" w:rsidR="00B646C0" w:rsidRDefault="00000000">
      <w:pPr>
        <w:pStyle w:val="Heading1"/>
        <w:jc w:val="left"/>
      </w:pPr>
      <w:r>
        <w:t>2. Scope</w:t>
      </w:r>
    </w:p>
    <w:p w14:paraId="2591DAB6" w14:textId="77777777" w:rsidR="00B646C0" w:rsidRDefault="00000000">
      <w:pPr>
        <w:spacing w:after="100"/>
        <w:jc w:val="left"/>
      </w:pPr>
      <w:r>
        <w:t>Applies to:</w:t>
      </w:r>
    </w:p>
    <w:p w14:paraId="67804584" w14:textId="77777777" w:rsidR="00B646C0" w:rsidRDefault="00000000">
      <w:pPr>
        <w:pStyle w:val="ListBullet"/>
        <w:spacing w:after="100"/>
        <w:jc w:val="left"/>
      </w:pPr>
      <w:r>
        <w:t>All staff, learners, contractors, and visitors</w:t>
      </w:r>
    </w:p>
    <w:p w14:paraId="3EF7CB25" w14:textId="77777777" w:rsidR="00B646C0" w:rsidRDefault="00000000">
      <w:pPr>
        <w:pStyle w:val="ListBullet"/>
        <w:spacing w:after="100"/>
        <w:jc w:val="left"/>
      </w:pPr>
      <w:r>
        <w:t xml:space="preserve">All </w:t>
      </w:r>
      <w:proofErr w:type="spellStart"/>
      <w:r>
        <w:t>organisational</w:t>
      </w:r>
      <w:proofErr w:type="spellEnd"/>
      <w:r>
        <w:t xml:space="preserve"> devices, networks, and systems</w:t>
      </w:r>
    </w:p>
    <w:p w14:paraId="43391D63" w14:textId="77777777" w:rsidR="00B646C0" w:rsidRDefault="00000000">
      <w:pPr>
        <w:pStyle w:val="ListBullet"/>
        <w:spacing w:after="100"/>
        <w:jc w:val="left"/>
      </w:pPr>
      <w:r>
        <w:t>All personal devices used for work (BYOD)</w:t>
      </w:r>
    </w:p>
    <w:p w14:paraId="01293BBB" w14:textId="77777777" w:rsidR="00B646C0" w:rsidRDefault="00000000">
      <w:pPr>
        <w:pStyle w:val="ListBullet"/>
        <w:spacing w:after="100"/>
        <w:jc w:val="left"/>
      </w:pPr>
      <w:r>
        <w:t>All data processed through IT systems</w:t>
      </w:r>
    </w:p>
    <w:p w14:paraId="25E52377" w14:textId="77777777" w:rsidR="00B646C0" w:rsidRDefault="00000000">
      <w:pPr>
        <w:pStyle w:val="Heading1"/>
        <w:jc w:val="left"/>
      </w:pPr>
      <w:r>
        <w:t>3. Governance, Accountability and Objectives</w:t>
      </w:r>
    </w:p>
    <w:p w14:paraId="628E5E5A" w14:textId="77777777" w:rsidR="00B646C0" w:rsidRDefault="00000000">
      <w:pPr>
        <w:spacing w:after="100"/>
        <w:jc w:val="left"/>
      </w:pPr>
      <w:r>
        <w:t>Snapshot:</w:t>
      </w:r>
    </w:p>
    <w:p w14:paraId="0AC68B09" w14:textId="77777777" w:rsidR="00B646C0" w:rsidRDefault="00000000">
      <w:pPr>
        <w:pStyle w:val="ListBullet"/>
        <w:spacing w:after="100"/>
        <w:jc w:val="left"/>
      </w:pPr>
      <w:r>
        <w:t>Maintain secure and reliable IT infrastructure</w:t>
      </w:r>
    </w:p>
    <w:p w14:paraId="7DD09C73" w14:textId="77777777" w:rsidR="00B646C0" w:rsidRDefault="00000000">
      <w:pPr>
        <w:pStyle w:val="ListBullet"/>
        <w:spacing w:after="100"/>
        <w:jc w:val="left"/>
      </w:pPr>
      <w:r>
        <w:t xml:space="preserve">Protect </w:t>
      </w:r>
      <w:proofErr w:type="spellStart"/>
      <w:r>
        <w:t>organisational</w:t>
      </w:r>
      <w:proofErr w:type="spellEnd"/>
      <w:r>
        <w:t xml:space="preserve"> and personal data</w:t>
      </w:r>
    </w:p>
    <w:p w14:paraId="470EF338" w14:textId="77777777" w:rsidR="00B646C0" w:rsidRDefault="00000000">
      <w:pPr>
        <w:pStyle w:val="ListBullet"/>
        <w:spacing w:after="100"/>
        <w:jc w:val="left"/>
      </w:pPr>
      <w:r>
        <w:t xml:space="preserve">Prevent </w:t>
      </w:r>
      <w:proofErr w:type="spellStart"/>
      <w:r>
        <w:t>unauthorised</w:t>
      </w:r>
      <w:proofErr w:type="spellEnd"/>
      <w:r>
        <w:t xml:space="preserve"> access or misuse</w:t>
      </w:r>
    </w:p>
    <w:p w14:paraId="23958689" w14:textId="77777777" w:rsidR="00B646C0" w:rsidRDefault="00000000">
      <w:pPr>
        <w:pStyle w:val="ListBullet"/>
        <w:spacing w:after="100"/>
        <w:jc w:val="left"/>
      </w:pPr>
      <w:r>
        <w:t>Support effective teaching, learning, and operations</w:t>
      </w:r>
    </w:p>
    <w:p w14:paraId="3A56EB6B" w14:textId="77777777" w:rsidR="00B646C0" w:rsidRDefault="00000000">
      <w:pPr>
        <w:pStyle w:val="ListBullet"/>
        <w:spacing w:after="100"/>
        <w:jc w:val="left"/>
      </w:pPr>
      <w:r>
        <w:t>Ensure compliance with legal and regulatory requirements</w:t>
      </w:r>
    </w:p>
    <w:p w14:paraId="339243CF" w14:textId="77777777" w:rsidR="00B646C0" w:rsidRDefault="00000000">
      <w:pPr>
        <w:spacing w:after="100"/>
        <w:jc w:val="left"/>
      </w:pPr>
      <w:r>
        <w:t>The Senior Leadership Team holds overall accountability for IT governance and ensures that appropriate resources, systems, and controls are in place. The IT Lead is responsible for the operational management of IT systems, including system maintenance, security controls, user access management, and incident response. All staff and learners share responsibility for using IT systems appropriately and for reporting any concerns, vulnerabilities, or breaches immediately.</w:t>
      </w:r>
    </w:p>
    <w:p w14:paraId="0D40312C" w14:textId="77777777" w:rsidR="00B646C0" w:rsidRDefault="00000000">
      <w:pPr>
        <w:pStyle w:val="Heading1"/>
        <w:jc w:val="left"/>
      </w:pPr>
      <w:r>
        <w:t>4. Acceptable Use</w:t>
      </w:r>
    </w:p>
    <w:p w14:paraId="72AB17B5" w14:textId="77777777" w:rsidR="00B646C0" w:rsidRDefault="00000000">
      <w:pPr>
        <w:spacing w:after="100"/>
        <w:jc w:val="left"/>
      </w:pPr>
      <w:r>
        <w:t>All users must:</w:t>
      </w:r>
    </w:p>
    <w:p w14:paraId="28B979D6" w14:textId="77777777" w:rsidR="00B646C0" w:rsidRDefault="00000000">
      <w:pPr>
        <w:pStyle w:val="ListBullet"/>
        <w:spacing w:after="100"/>
        <w:jc w:val="left"/>
      </w:pPr>
      <w:r>
        <w:t xml:space="preserve">Use IT systems for </w:t>
      </w:r>
      <w:proofErr w:type="spellStart"/>
      <w:r>
        <w:t>authorised</w:t>
      </w:r>
      <w:proofErr w:type="spellEnd"/>
      <w:r>
        <w:t xml:space="preserve"> work or learning purposes</w:t>
      </w:r>
    </w:p>
    <w:p w14:paraId="6E83BC9D" w14:textId="77777777" w:rsidR="00B646C0" w:rsidRDefault="00000000">
      <w:pPr>
        <w:pStyle w:val="ListBullet"/>
        <w:spacing w:after="100"/>
        <w:jc w:val="left"/>
      </w:pPr>
      <w:r>
        <w:t>Keep passwords confidential and strong</w:t>
      </w:r>
    </w:p>
    <w:p w14:paraId="4EE7C3E0" w14:textId="77777777" w:rsidR="00B646C0" w:rsidRDefault="00000000">
      <w:pPr>
        <w:pStyle w:val="ListBullet"/>
        <w:spacing w:after="100"/>
        <w:jc w:val="left"/>
      </w:pPr>
      <w:r>
        <w:t>Log out and lock devices when unattended</w:t>
      </w:r>
    </w:p>
    <w:p w14:paraId="2C52577F" w14:textId="77777777" w:rsidR="00B646C0" w:rsidRDefault="00000000">
      <w:pPr>
        <w:pStyle w:val="ListBullet"/>
        <w:spacing w:after="100"/>
        <w:jc w:val="left"/>
      </w:pPr>
      <w:r>
        <w:t>Report technical issues or security concerns immediately</w:t>
      </w:r>
    </w:p>
    <w:p w14:paraId="6DF364EC" w14:textId="77777777" w:rsidR="00B646C0" w:rsidRDefault="00000000">
      <w:pPr>
        <w:pStyle w:val="ListBullet"/>
        <w:spacing w:after="100"/>
        <w:jc w:val="left"/>
      </w:pPr>
      <w:r>
        <w:t>Respect intellectual property and copyright laws</w:t>
      </w:r>
    </w:p>
    <w:p w14:paraId="2D739E02" w14:textId="77777777" w:rsidR="00B646C0" w:rsidRDefault="00000000">
      <w:pPr>
        <w:pStyle w:val="ListBullet"/>
        <w:spacing w:after="100"/>
        <w:jc w:val="left"/>
      </w:pPr>
      <w:r>
        <w:lastRenderedPageBreak/>
        <w:t xml:space="preserve">Avoid installing </w:t>
      </w:r>
      <w:proofErr w:type="spellStart"/>
      <w:r>
        <w:t>unauthorised</w:t>
      </w:r>
      <w:proofErr w:type="spellEnd"/>
      <w:r>
        <w:t xml:space="preserve"> software or hardware</w:t>
      </w:r>
    </w:p>
    <w:p w14:paraId="47817856" w14:textId="77777777" w:rsidR="00B646C0" w:rsidRDefault="00000000">
      <w:pPr>
        <w:pStyle w:val="Heading1"/>
        <w:jc w:val="left"/>
      </w:pPr>
      <w:r>
        <w:t>5. Unacceptable Use</w:t>
      </w:r>
    </w:p>
    <w:p w14:paraId="4CF24B44" w14:textId="77777777" w:rsidR="00B646C0" w:rsidRDefault="00000000">
      <w:pPr>
        <w:spacing w:after="100"/>
        <w:jc w:val="left"/>
      </w:pPr>
      <w:r>
        <w:t>It is prohibited to:</w:t>
      </w:r>
    </w:p>
    <w:p w14:paraId="063E493F" w14:textId="77777777" w:rsidR="00B646C0" w:rsidRDefault="00000000">
      <w:pPr>
        <w:pStyle w:val="ListBullet"/>
        <w:spacing w:after="100"/>
        <w:jc w:val="left"/>
      </w:pPr>
      <w:r>
        <w:t>Access or share offensive, extremist, or illegal content</w:t>
      </w:r>
    </w:p>
    <w:p w14:paraId="1E8CABB0" w14:textId="77777777" w:rsidR="00B646C0" w:rsidRDefault="00000000">
      <w:pPr>
        <w:pStyle w:val="ListBullet"/>
        <w:spacing w:after="100"/>
        <w:jc w:val="left"/>
      </w:pPr>
      <w:r>
        <w:t>Circumvent security controls</w:t>
      </w:r>
    </w:p>
    <w:p w14:paraId="15A34273" w14:textId="77777777" w:rsidR="00B646C0" w:rsidRDefault="00000000">
      <w:pPr>
        <w:pStyle w:val="ListBullet"/>
        <w:spacing w:after="100"/>
        <w:jc w:val="left"/>
      </w:pPr>
      <w:r>
        <w:t>Use systems for personal financial gain</w:t>
      </w:r>
    </w:p>
    <w:p w14:paraId="33390281" w14:textId="77777777" w:rsidR="00B646C0" w:rsidRDefault="00000000">
      <w:pPr>
        <w:pStyle w:val="ListBullet"/>
        <w:spacing w:after="100"/>
        <w:jc w:val="left"/>
      </w:pPr>
      <w:r>
        <w:t xml:space="preserve">Share confidential data without </w:t>
      </w:r>
      <w:proofErr w:type="spellStart"/>
      <w:r>
        <w:t>authorisation</w:t>
      </w:r>
      <w:proofErr w:type="spellEnd"/>
    </w:p>
    <w:p w14:paraId="2D21E8B4" w14:textId="77777777" w:rsidR="00B646C0" w:rsidRDefault="00000000">
      <w:pPr>
        <w:pStyle w:val="ListBullet"/>
        <w:spacing w:after="100"/>
        <w:jc w:val="left"/>
      </w:pPr>
      <w:r>
        <w:t>Connect unapproved devices to the network</w:t>
      </w:r>
    </w:p>
    <w:p w14:paraId="08E91311" w14:textId="77777777" w:rsidR="00B646C0" w:rsidRDefault="00000000">
      <w:pPr>
        <w:pStyle w:val="ListBullet"/>
        <w:spacing w:after="100"/>
        <w:jc w:val="left"/>
      </w:pPr>
      <w:r>
        <w:t>Tamper with system configurations or monitoring tools</w:t>
      </w:r>
    </w:p>
    <w:p w14:paraId="708D2633" w14:textId="77777777" w:rsidR="00B646C0" w:rsidRDefault="00000000">
      <w:pPr>
        <w:pStyle w:val="Heading1"/>
        <w:jc w:val="left"/>
      </w:pPr>
      <w:r>
        <w:t>6. Cybersecurity</w:t>
      </w:r>
    </w:p>
    <w:p w14:paraId="71FF671D" w14:textId="77777777" w:rsidR="00B646C0" w:rsidRDefault="00000000">
      <w:pPr>
        <w:spacing w:after="100"/>
        <w:jc w:val="left"/>
      </w:pPr>
      <w:r>
        <w:t xml:space="preserve">Snapshot- The </w:t>
      </w:r>
      <w:proofErr w:type="spellStart"/>
      <w:r>
        <w:t>organisation</w:t>
      </w:r>
      <w:proofErr w:type="spellEnd"/>
      <w:r>
        <w:t xml:space="preserve"> maintains:</w:t>
      </w:r>
    </w:p>
    <w:p w14:paraId="6E23B5A6" w14:textId="77777777" w:rsidR="00B646C0" w:rsidRDefault="00000000">
      <w:pPr>
        <w:pStyle w:val="ListBullet"/>
        <w:spacing w:after="100"/>
        <w:jc w:val="left"/>
      </w:pPr>
      <w:r>
        <w:t>Firewalls, antivirus, and encryption</w:t>
      </w:r>
    </w:p>
    <w:p w14:paraId="6AFC93B8" w14:textId="77777777" w:rsidR="00B646C0" w:rsidRDefault="00000000">
      <w:pPr>
        <w:pStyle w:val="ListBullet"/>
        <w:spacing w:after="100"/>
        <w:jc w:val="left"/>
      </w:pPr>
      <w:r>
        <w:t>Multi-factor authentication</w:t>
      </w:r>
    </w:p>
    <w:p w14:paraId="76BBE1C4" w14:textId="77777777" w:rsidR="00B646C0" w:rsidRDefault="00000000">
      <w:pPr>
        <w:pStyle w:val="ListBullet"/>
        <w:spacing w:after="100"/>
        <w:jc w:val="left"/>
      </w:pPr>
      <w:r>
        <w:t>Secure Wi-Fi and network monitoring</w:t>
      </w:r>
    </w:p>
    <w:p w14:paraId="20D11A03" w14:textId="77777777" w:rsidR="00B646C0" w:rsidRDefault="00000000">
      <w:pPr>
        <w:pStyle w:val="ListBullet"/>
        <w:spacing w:after="100"/>
        <w:jc w:val="left"/>
      </w:pPr>
      <w:r>
        <w:t>Regular patching and updates</w:t>
      </w:r>
    </w:p>
    <w:p w14:paraId="10DF97AB" w14:textId="77777777" w:rsidR="00B646C0" w:rsidRDefault="00000000">
      <w:pPr>
        <w:pStyle w:val="ListBullet"/>
        <w:spacing w:after="100"/>
        <w:jc w:val="left"/>
      </w:pPr>
      <w:r>
        <w:t>Incident response and breach reporting procedures</w:t>
      </w:r>
    </w:p>
    <w:p w14:paraId="6CCA45E6" w14:textId="77777777" w:rsidR="00B646C0" w:rsidRDefault="00000000">
      <w:pPr>
        <w:pStyle w:val="ListBullet"/>
        <w:spacing w:after="100"/>
        <w:jc w:val="left"/>
      </w:pPr>
      <w:r>
        <w:t>Annual penetration testing</w:t>
      </w:r>
    </w:p>
    <w:p w14:paraId="26E86D09" w14:textId="77777777" w:rsidR="00B646C0" w:rsidRDefault="00000000">
      <w:pPr>
        <w:spacing w:after="100"/>
        <w:jc w:val="left"/>
      </w:pPr>
      <w:r>
        <w:t xml:space="preserve">The </w:t>
      </w:r>
      <w:proofErr w:type="spellStart"/>
      <w:r>
        <w:t>organisation</w:t>
      </w:r>
      <w:proofErr w:type="spellEnd"/>
      <w:r>
        <w:t xml:space="preserve"> maintains a robust cybersecurity framework designed to protect systems and data from internal and external threats. This includes the use of firewalls, antivirus software, multi-factor authentication, secure configuration of devices, and regular patching and updates. Backups are maintained securely, and network activity is monitored to detect unusual or suspicious </w:t>
      </w:r>
      <w:proofErr w:type="spellStart"/>
      <w:r>
        <w:t>behaviour</w:t>
      </w:r>
      <w:proofErr w:type="spellEnd"/>
      <w:r>
        <w:t>. The IT Lead conducts regular risk assessments and ensures that cybersecurity measures remain effective and proportionate to emerging risks.</w:t>
      </w:r>
    </w:p>
    <w:p w14:paraId="3DABBC13" w14:textId="77777777" w:rsidR="00B646C0" w:rsidRDefault="00000000">
      <w:pPr>
        <w:pStyle w:val="Heading1"/>
        <w:jc w:val="left"/>
      </w:pPr>
      <w:r>
        <w:t>7. Data Protection</w:t>
      </w:r>
    </w:p>
    <w:p w14:paraId="005AFB86" w14:textId="77777777" w:rsidR="00B646C0" w:rsidRDefault="00000000">
      <w:pPr>
        <w:spacing w:after="100"/>
        <w:jc w:val="left"/>
      </w:pPr>
      <w:r>
        <w:t xml:space="preserve">All IT activity must comply with the </w:t>
      </w:r>
      <w:proofErr w:type="spellStart"/>
      <w:r>
        <w:t>organisation’s</w:t>
      </w:r>
      <w:proofErr w:type="spellEnd"/>
      <w:r>
        <w:t xml:space="preserve"> Data Protection Policy. Personal data must be processed lawfully, stored securely, accessed only by </w:t>
      </w:r>
      <w:proofErr w:type="spellStart"/>
      <w:r>
        <w:t>authorised</w:t>
      </w:r>
      <w:proofErr w:type="spellEnd"/>
      <w:r>
        <w:t xml:space="preserve"> individuals, and shared only when necessary and with appropriate safeguards. Users must ensure that data is not left visible on screens, printed unnecessarily, or stored in unapproved locations. Any suspected data breach must be reported immediately in accordance with the Data Breach Policy.</w:t>
      </w:r>
    </w:p>
    <w:p w14:paraId="3D6FF642" w14:textId="77777777" w:rsidR="00B646C0" w:rsidRDefault="00000000">
      <w:pPr>
        <w:pStyle w:val="Heading1"/>
        <w:jc w:val="left"/>
      </w:pPr>
      <w:r>
        <w:t>8. Remote Access</w:t>
      </w:r>
    </w:p>
    <w:p w14:paraId="0B470CC3" w14:textId="77777777" w:rsidR="00B646C0" w:rsidRDefault="00000000">
      <w:pPr>
        <w:spacing w:after="100"/>
        <w:jc w:val="left"/>
      </w:pPr>
      <w:r>
        <w:t>Staff and learners accessing systems remotely must:</w:t>
      </w:r>
    </w:p>
    <w:p w14:paraId="3FC13AFB" w14:textId="77777777" w:rsidR="00B646C0" w:rsidRDefault="00000000">
      <w:pPr>
        <w:pStyle w:val="ListBullet"/>
        <w:spacing w:after="100"/>
        <w:jc w:val="left"/>
      </w:pPr>
      <w:r>
        <w:t>Use secure VPN or approved platforms</w:t>
      </w:r>
    </w:p>
    <w:p w14:paraId="7300741D" w14:textId="77777777" w:rsidR="00B646C0" w:rsidRDefault="00000000">
      <w:pPr>
        <w:pStyle w:val="ListBullet"/>
        <w:spacing w:after="100"/>
        <w:jc w:val="left"/>
      </w:pPr>
      <w:r>
        <w:t>Avoid public Wi-Fi for confidential work</w:t>
      </w:r>
    </w:p>
    <w:p w14:paraId="737380EE" w14:textId="77777777" w:rsidR="00B646C0" w:rsidRDefault="00000000">
      <w:pPr>
        <w:pStyle w:val="ListBullet"/>
        <w:spacing w:after="100"/>
        <w:jc w:val="left"/>
      </w:pPr>
      <w:r>
        <w:t>Ensure devices are password-protected</w:t>
      </w:r>
    </w:p>
    <w:p w14:paraId="3126292A" w14:textId="77777777" w:rsidR="00B646C0" w:rsidRDefault="00000000">
      <w:pPr>
        <w:pStyle w:val="ListBullet"/>
        <w:spacing w:after="100"/>
        <w:jc w:val="left"/>
      </w:pPr>
      <w:r>
        <w:t>Report lost or stolen devices immediately</w:t>
      </w:r>
    </w:p>
    <w:p w14:paraId="20061018" w14:textId="77777777" w:rsidR="00B646C0" w:rsidRDefault="00000000">
      <w:pPr>
        <w:pStyle w:val="Heading1"/>
        <w:jc w:val="left"/>
      </w:pPr>
      <w:r>
        <w:t>9. Filtering and Monitoring</w:t>
      </w:r>
    </w:p>
    <w:p w14:paraId="23A42869" w14:textId="77777777" w:rsidR="00B646C0" w:rsidRDefault="00000000">
      <w:pPr>
        <w:pStyle w:val="Heading2"/>
        <w:jc w:val="left"/>
      </w:pPr>
      <w:r>
        <w:t>9.1 Policy Statement</w:t>
      </w:r>
    </w:p>
    <w:p w14:paraId="6BAF06C1" w14:textId="77777777" w:rsidR="00B646C0" w:rsidRDefault="00000000">
      <w:pPr>
        <w:spacing w:after="100"/>
        <w:jc w:val="left"/>
      </w:pPr>
      <w:r>
        <w:t xml:space="preserve">SWAG CIC is committed to providing a safe, secure and appropriately controlled digital environment for all employees, learners, contractors and individuals accessing </w:t>
      </w:r>
      <w:proofErr w:type="spellStart"/>
      <w:r>
        <w:t>organisational</w:t>
      </w:r>
      <w:proofErr w:type="spellEnd"/>
      <w:r>
        <w:t xml:space="preserve"> IT systems and online learning platforms.</w:t>
      </w:r>
    </w:p>
    <w:p w14:paraId="34A30650" w14:textId="77777777" w:rsidR="00B646C0" w:rsidRDefault="00000000">
      <w:pPr>
        <w:spacing w:after="100"/>
        <w:jc w:val="left"/>
      </w:pPr>
      <w:r>
        <w:t xml:space="preserve">As an </w:t>
      </w:r>
      <w:proofErr w:type="spellStart"/>
      <w:r>
        <w:t>organisation</w:t>
      </w:r>
      <w:proofErr w:type="spellEnd"/>
      <w:r>
        <w:t xml:space="preserve"> working with young people aged 14–24, SWAG </w:t>
      </w:r>
      <w:proofErr w:type="spellStart"/>
      <w:r>
        <w:t>recognises</w:t>
      </w:r>
      <w:proofErr w:type="spellEnd"/>
      <w:r>
        <w:t xml:space="preserve"> its responsibility to protect individuals from harmful, inappropriate and unlawful online content, whilst promoting digital literacy, responsible technology use and positive online engagement.</w:t>
      </w:r>
    </w:p>
    <w:p w14:paraId="6D35E9A0" w14:textId="77777777" w:rsidR="00B646C0" w:rsidRDefault="00000000">
      <w:pPr>
        <w:spacing w:after="100"/>
        <w:jc w:val="left"/>
      </w:pPr>
      <w:r>
        <w:lastRenderedPageBreak/>
        <w:t>SWAG will implement proportionate filtering and monitoring arrangements across its managed devices, networks and digital learning environments, taking account of the age, vulnerability and individual needs of users.</w:t>
      </w:r>
    </w:p>
    <w:p w14:paraId="485092AA" w14:textId="77777777" w:rsidR="00B646C0" w:rsidRDefault="00000000">
      <w:pPr>
        <w:spacing w:after="100"/>
        <w:jc w:val="left"/>
      </w:pPr>
      <w:r>
        <w:t>These arrangements will support safeguarding responsibilities, online safety, information security and the prevention of harm, whilst respecting individual privacy and data protection rights.</w:t>
      </w:r>
    </w:p>
    <w:p w14:paraId="56176131" w14:textId="77777777" w:rsidR="00B646C0" w:rsidRDefault="00000000">
      <w:pPr>
        <w:pStyle w:val="Heading2"/>
        <w:jc w:val="left"/>
      </w:pPr>
      <w:r>
        <w:t>9.2 Filtering Arrangements</w:t>
      </w:r>
    </w:p>
    <w:p w14:paraId="59F8820C" w14:textId="77777777" w:rsidR="00B646C0" w:rsidRDefault="00000000">
      <w:pPr>
        <w:spacing w:after="100"/>
        <w:jc w:val="left"/>
      </w:pPr>
      <w:r>
        <w:t xml:space="preserve">Filtering refers to the technical controls implemented to restrict access to websites, applications, online material and digital services that may present safeguarding, security or </w:t>
      </w:r>
      <w:proofErr w:type="spellStart"/>
      <w:r>
        <w:t>organisational</w:t>
      </w:r>
      <w:proofErr w:type="spellEnd"/>
      <w:r>
        <w:t xml:space="preserve"> risks.</w:t>
      </w:r>
    </w:p>
    <w:p w14:paraId="2DA1D9C2" w14:textId="77777777" w:rsidR="00B646C0" w:rsidRDefault="00000000">
      <w:pPr>
        <w:spacing w:after="100"/>
        <w:jc w:val="left"/>
      </w:pPr>
      <w:r>
        <w:t xml:space="preserve">SWAG will seek to prevent access to inappropriate or harmful online content through suitable filtering controls on </w:t>
      </w:r>
      <w:proofErr w:type="spellStart"/>
      <w:r>
        <w:t>organisational</w:t>
      </w:r>
      <w:proofErr w:type="spellEnd"/>
      <w:r>
        <w:t xml:space="preserve"> networks and managed devices.</w:t>
      </w:r>
    </w:p>
    <w:p w14:paraId="352BA152" w14:textId="77777777" w:rsidR="00B646C0" w:rsidRDefault="00000000">
      <w:pPr>
        <w:spacing w:after="100"/>
        <w:jc w:val="left"/>
      </w:pPr>
      <w:r>
        <w:t>Filtering arrangements will be configured to address risks associated with:</w:t>
      </w:r>
    </w:p>
    <w:p w14:paraId="65D8A951" w14:textId="77777777" w:rsidR="00B646C0" w:rsidRDefault="00000000">
      <w:pPr>
        <w:pStyle w:val="ListBullet"/>
        <w:spacing w:after="100"/>
        <w:jc w:val="left"/>
      </w:pPr>
      <w:r>
        <w:t>Pornographic, sexually explicit and child sexual abuse material.</w:t>
      </w:r>
    </w:p>
    <w:p w14:paraId="43E48329" w14:textId="77777777" w:rsidR="00B646C0" w:rsidRDefault="00000000">
      <w:pPr>
        <w:pStyle w:val="ListBullet"/>
        <w:spacing w:after="100"/>
        <w:jc w:val="left"/>
      </w:pPr>
      <w:r>
        <w:t xml:space="preserve">Extremist content, terrorist material and online </w:t>
      </w:r>
      <w:proofErr w:type="spellStart"/>
      <w:r>
        <w:t>radicalisation</w:t>
      </w:r>
      <w:proofErr w:type="spellEnd"/>
      <w:r>
        <w:t>.</w:t>
      </w:r>
    </w:p>
    <w:p w14:paraId="3088839A" w14:textId="77777777" w:rsidR="00B646C0" w:rsidRDefault="00000000">
      <w:pPr>
        <w:pStyle w:val="ListBullet"/>
        <w:spacing w:after="100"/>
        <w:jc w:val="left"/>
      </w:pPr>
      <w:r>
        <w:t>Content promoting self-harm, suicide or eating disorders.</w:t>
      </w:r>
    </w:p>
    <w:p w14:paraId="002D7E45" w14:textId="77777777" w:rsidR="00B646C0" w:rsidRDefault="00000000">
      <w:pPr>
        <w:pStyle w:val="ListBullet"/>
        <w:spacing w:after="100"/>
        <w:jc w:val="left"/>
      </w:pPr>
      <w:r>
        <w:t xml:space="preserve">Online exploitation, grooming and coercive </w:t>
      </w:r>
      <w:proofErr w:type="spellStart"/>
      <w:r>
        <w:t>behaviour</w:t>
      </w:r>
      <w:proofErr w:type="spellEnd"/>
      <w:r>
        <w:t>.</w:t>
      </w:r>
    </w:p>
    <w:p w14:paraId="6C51CFF1" w14:textId="77777777" w:rsidR="00B646C0" w:rsidRDefault="00000000">
      <w:pPr>
        <w:pStyle w:val="ListBullet"/>
        <w:spacing w:after="100"/>
        <w:jc w:val="left"/>
      </w:pPr>
      <w:r>
        <w:t>Gambling and other age-inappropriate services.</w:t>
      </w:r>
    </w:p>
    <w:p w14:paraId="19A33735" w14:textId="77777777" w:rsidR="00B646C0" w:rsidRDefault="00000000">
      <w:pPr>
        <w:pStyle w:val="ListBullet"/>
        <w:spacing w:after="100"/>
        <w:jc w:val="left"/>
      </w:pPr>
      <w:r>
        <w:t>Malicious websites, phishing attempts, malware and cybersecurity threats.</w:t>
      </w:r>
    </w:p>
    <w:p w14:paraId="2589A846" w14:textId="77777777" w:rsidR="00B646C0" w:rsidRDefault="00000000">
      <w:pPr>
        <w:pStyle w:val="ListBullet"/>
        <w:spacing w:after="100"/>
        <w:jc w:val="left"/>
      </w:pPr>
      <w:r>
        <w:t>Other material identified through safeguarding assessments as inappropriate for the intended users.</w:t>
      </w:r>
    </w:p>
    <w:p w14:paraId="2D094BDD" w14:textId="77777777" w:rsidR="00B646C0" w:rsidRDefault="00000000">
      <w:pPr>
        <w:spacing w:after="100"/>
        <w:jc w:val="left"/>
      </w:pPr>
      <w:r>
        <w:t>Filtering controls will be proportionate to the age and needs of learners and will not unnecessarily restrict legitimate educational research, access to support services or appropriate learning activities.</w:t>
      </w:r>
    </w:p>
    <w:p w14:paraId="58B02D3C" w14:textId="77777777" w:rsidR="00B646C0" w:rsidRDefault="00000000">
      <w:pPr>
        <w:spacing w:after="100"/>
        <w:jc w:val="left"/>
      </w:pPr>
      <w:r>
        <w:t xml:space="preserve">Where SWAG uses third-party learning management systems, online learning environments or external venues, the </w:t>
      </w:r>
      <w:proofErr w:type="spellStart"/>
      <w:r>
        <w:t>organisation</w:t>
      </w:r>
      <w:proofErr w:type="spellEnd"/>
      <w:r>
        <w:t xml:space="preserve"> will establish what filtering protections are provided and identify any additional safeguards required.</w:t>
      </w:r>
    </w:p>
    <w:p w14:paraId="79C4295D" w14:textId="77777777" w:rsidR="00B646C0" w:rsidRDefault="00000000">
      <w:pPr>
        <w:pStyle w:val="Heading2"/>
        <w:jc w:val="left"/>
      </w:pPr>
      <w:r>
        <w:t>9.3 Monitoring Arrangements</w:t>
      </w:r>
    </w:p>
    <w:p w14:paraId="7573DB6E" w14:textId="77777777" w:rsidR="00B646C0" w:rsidRDefault="00000000">
      <w:pPr>
        <w:spacing w:after="100"/>
        <w:jc w:val="left"/>
      </w:pPr>
      <w:r>
        <w:t xml:space="preserve">Monitoring refers to the proportionate oversight of activity on </w:t>
      </w:r>
      <w:proofErr w:type="spellStart"/>
      <w:r>
        <w:t>organisational</w:t>
      </w:r>
      <w:proofErr w:type="spellEnd"/>
      <w:r>
        <w:t xml:space="preserve"> IT systems to identify potential safeguarding concerns, security incidents, policy breaches or inappropriate use.</w:t>
      </w:r>
    </w:p>
    <w:p w14:paraId="78B5F488" w14:textId="77777777" w:rsidR="00B646C0" w:rsidRDefault="00000000">
      <w:pPr>
        <w:spacing w:after="100"/>
        <w:jc w:val="left"/>
      </w:pPr>
      <w:r>
        <w:t xml:space="preserve">Subject to the technical capabilities of approved systems, SWAG may monitor relevant activity, including access to websites, security alerts, attempts to access restricted content, system usage and activity within </w:t>
      </w:r>
      <w:proofErr w:type="spellStart"/>
      <w:r>
        <w:t>organisational</w:t>
      </w:r>
      <w:proofErr w:type="spellEnd"/>
      <w:r>
        <w:t xml:space="preserve"> learning platforms.</w:t>
      </w:r>
    </w:p>
    <w:p w14:paraId="7773030F" w14:textId="77777777" w:rsidR="00B646C0" w:rsidRDefault="00000000">
      <w:pPr>
        <w:spacing w:after="100"/>
        <w:jc w:val="left"/>
      </w:pPr>
      <w:r>
        <w:t xml:space="preserve">Monitoring may be undertaken through automated security tools, system-generated alerts, </w:t>
      </w:r>
      <w:proofErr w:type="spellStart"/>
      <w:r>
        <w:t>authorised</w:t>
      </w:r>
      <w:proofErr w:type="spellEnd"/>
      <w:r>
        <w:t xml:space="preserve"> administrative reviews or the investigation of reported concerns.</w:t>
      </w:r>
    </w:p>
    <w:p w14:paraId="124947D2" w14:textId="77777777" w:rsidR="00B646C0" w:rsidRDefault="00000000">
      <w:pPr>
        <w:spacing w:after="100"/>
        <w:jc w:val="left"/>
      </w:pPr>
      <w:r>
        <w:t>SWAG will ensure that monitoring is conducted for legitimate purposes, is proportionate to the risks identified and complies with applicable data protection and privacy legislation.</w:t>
      </w:r>
    </w:p>
    <w:p w14:paraId="2054F006" w14:textId="77777777" w:rsidR="00B646C0" w:rsidRDefault="00000000">
      <w:pPr>
        <w:spacing w:after="100"/>
        <w:jc w:val="left"/>
      </w:pPr>
      <w:r>
        <w:t>Monitoring will not be used as a means of unjustified surveillance. Individuals will be informed of the nature and purpose of monitoring through appropriate privacy information, induction and acceptable use arrangements.</w:t>
      </w:r>
    </w:p>
    <w:p w14:paraId="7588DA83" w14:textId="77777777" w:rsidR="00B646C0" w:rsidRDefault="00000000">
      <w:pPr>
        <w:pStyle w:val="Heading2"/>
        <w:jc w:val="left"/>
      </w:pPr>
      <w:r>
        <w:t>9.4 Safeguarding and Online Safety</w:t>
      </w:r>
    </w:p>
    <w:p w14:paraId="1E33C69B" w14:textId="77777777" w:rsidR="00B646C0" w:rsidRDefault="00000000">
      <w:pPr>
        <w:spacing w:after="100"/>
        <w:jc w:val="left"/>
      </w:pPr>
      <w:r>
        <w:t xml:space="preserve">Filtering and monitoring arrangements form part of SWAG's wider safeguarding framework and must operate alongside the </w:t>
      </w:r>
      <w:proofErr w:type="spellStart"/>
      <w:r>
        <w:t>organisation's</w:t>
      </w:r>
      <w:proofErr w:type="spellEnd"/>
      <w:r>
        <w:t xml:space="preserve"> Safeguarding Policy, Online Safety arrangements and Prevent responsibilities.</w:t>
      </w:r>
    </w:p>
    <w:p w14:paraId="4356FB41" w14:textId="77777777" w:rsidR="00B646C0" w:rsidRDefault="00000000">
      <w:pPr>
        <w:spacing w:after="100"/>
        <w:jc w:val="left"/>
      </w:pPr>
      <w:r>
        <w:t xml:space="preserve">Where monitoring identifies activity that may indicate exploitation, grooming, </w:t>
      </w:r>
      <w:proofErr w:type="spellStart"/>
      <w:r>
        <w:t>radicalisation</w:t>
      </w:r>
      <w:proofErr w:type="spellEnd"/>
      <w:r>
        <w:t>, bullying, harassment, self-harm or other safeguarding risks, the concern must be reported promptly to the Designated Safeguarding Lead (DSL).</w:t>
      </w:r>
    </w:p>
    <w:p w14:paraId="7AF1C95F" w14:textId="77777777" w:rsidR="00B646C0" w:rsidRDefault="00000000">
      <w:pPr>
        <w:spacing w:after="100"/>
        <w:jc w:val="left"/>
      </w:pPr>
      <w:r>
        <w:lastRenderedPageBreak/>
        <w:t>The DSL will assess the concern, determine the appropriate safeguarding response and, where necessary, arrange referral to relevant statutory agencies in accordance with SWAG's safeguarding procedures.</w:t>
      </w:r>
    </w:p>
    <w:p w14:paraId="28C73CC5" w14:textId="77777777" w:rsidR="00B646C0" w:rsidRDefault="00000000">
      <w:pPr>
        <w:spacing w:after="100"/>
        <w:jc w:val="left"/>
      </w:pPr>
      <w:r>
        <w:t>Staff must not independently investigate suspected criminal activity or access, copy or circulate potentially illegal material. Such concerns must be escalated immediately through the appropriate safeguarding and incident-reporting channels.</w:t>
      </w:r>
    </w:p>
    <w:p w14:paraId="7E7323C2" w14:textId="77777777" w:rsidR="00B646C0" w:rsidRDefault="00000000">
      <w:pPr>
        <w:pStyle w:val="Heading2"/>
        <w:jc w:val="left"/>
      </w:pPr>
      <w:r>
        <w:t>9.5 Roles and Responsibilities</w:t>
      </w:r>
    </w:p>
    <w:p w14:paraId="222FD3A5" w14:textId="77777777" w:rsidR="00B646C0" w:rsidRDefault="00000000">
      <w:pPr>
        <w:pStyle w:val="Heading2"/>
        <w:jc w:val="left"/>
      </w:pPr>
      <w:r>
        <w:t>Director of Operations &amp; Growth</w:t>
      </w:r>
    </w:p>
    <w:p w14:paraId="1FD738AF" w14:textId="77777777" w:rsidR="00B646C0" w:rsidRDefault="00000000">
      <w:pPr>
        <w:spacing w:after="100"/>
        <w:jc w:val="left"/>
      </w:pPr>
      <w:r>
        <w:t>The Director of Operations &amp; Growth will oversee the operational implementation of filtering and monitoring arrangements, including the suitability of IT infrastructure, contractual arrangements with external technology providers, allocation of resources and the maintenance of appropriate technical controls.</w:t>
      </w:r>
    </w:p>
    <w:p w14:paraId="1EA65FF4" w14:textId="77777777" w:rsidR="00B646C0" w:rsidRDefault="00000000">
      <w:pPr>
        <w:pStyle w:val="Heading2"/>
        <w:jc w:val="left"/>
      </w:pPr>
      <w:r>
        <w:t>Director of Education &amp; Quality</w:t>
      </w:r>
    </w:p>
    <w:p w14:paraId="6FBBC6F7" w14:textId="77777777" w:rsidR="00B646C0" w:rsidRDefault="00000000">
      <w:pPr>
        <w:spacing w:after="100"/>
        <w:jc w:val="left"/>
      </w:pPr>
      <w:r>
        <w:t>The Director of Education &amp; Quality will oversee the effectiveness of filtering and monitoring arrangements in supporting learner safety, educational access, safeguarding practice and the needs of vulnerable young people.</w:t>
      </w:r>
    </w:p>
    <w:p w14:paraId="11CCDBD5" w14:textId="77777777" w:rsidR="00B646C0" w:rsidRDefault="00000000">
      <w:pPr>
        <w:spacing w:after="100"/>
        <w:jc w:val="left"/>
      </w:pPr>
      <w:r>
        <w:t xml:space="preserve">Both Directors will work collaboratively to review significant risks, approve necessary improvements and ensure that </w:t>
      </w:r>
      <w:proofErr w:type="spellStart"/>
      <w:r>
        <w:t>organisational</w:t>
      </w:r>
      <w:proofErr w:type="spellEnd"/>
      <w:r>
        <w:t xml:space="preserve"> arrangements remain appropriate.</w:t>
      </w:r>
    </w:p>
    <w:p w14:paraId="7B1A35A5" w14:textId="77777777" w:rsidR="00B646C0" w:rsidRDefault="00000000">
      <w:pPr>
        <w:pStyle w:val="Heading2"/>
        <w:jc w:val="left"/>
      </w:pPr>
      <w:r>
        <w:t xml:space="preserve">IT Lead or </w:t>
      </w:r>
      <w:proofErr w:type="spellStart"/>
      <w:r>
        <w:t>Authorised</w:t>
      </w:r>
      <w:proofErr w:type="spellEnd"/>
      <w:r>
        <w:t xml:space="preserve"> IT Provider</w:t>
      </w:r>
    </w:p>
    <w:p w14:paraId="3788EEC8" w14:textId="77777777" w:rsidR="00B646C0" w:rsidRDefault="00000000">
      <w:pPr>
        <w:spacing w:after="100"/>
        <w:jc w:val="left"/>
      </w:pPr>
      <w:r>
        <w:t xml:space="preserve">The nominated IT Lead or </w:t>
      </w:r>
      <w:proofErr w:type="spellStart"/>
      <w:r>
        <w:t>authorised</w:t>
      </w:r>
      <w:proofErr w:type="spellEnd"/>
      <w:r>
        <w:t xml:space="preserve"> external IT provider will be responsible for implementing agreed technical controls, maintaining system configurations, reviewing technical effectiveness and escalating identified concerns through the appropriate </w:t>
      </w:r>
      <w:proofErr w:type="spellStart"/>
      <w:r>
        <w:t>organisational</w:t>
      </w:r>
      <w:proofErr w:type="spellEnd"/>
      <w:r>
        <w:t xml:space="preserve"> channels.</w:t>
      </w:r>
    </w:p>
    <w:p w14:paraId="1B3D419B" w14:textId="77777777" w:rsidR="00B646C0" w:rsidRDefault="00000000">
      <w:pPr>
        <w:pStyle w:val="Heading2"/>
        <w:jc w:val="left"/>
      </w:pPr>
      <w:r>
        <w:t>Designated Safeguarding Lead</w:t>
      </w:r>
    </w:p>
    <w:p w14:paraId="180A8DB6" w14:textId="77777777" w:rsidR="00B646C0" w:rsidRDefault="00000000">
      <w:pPr>
        <w:spacing w:after="100"/>
        <w:jc w:val="left"/>
      </w:pPr>
      <w:r>
        <w:t>The DSL will assess safeguarding concerns arising from filtering or monitoring alerts, coordinate appropriate responses and ensure that relevant safeguarding records are maintained securely.</w:t>
      </w:r>
    </w:p>
    <w:p w14:paraId="67EB2DA5" w14:textId="77777777" w:rsidR="00B646C0" w:rsidRDefault="00000000">
      <w:pPr>
        <w:pStyle w:val="Heading2"/>
        <w:jc w:val="left"/>
      </w:pPr>
      <w:r>
        <w:t>Employees and Learners</w:t>
      </w:r>
    </w:p>
    <w:p w14:paraId="44430B6D" w14:textId="77777777" w:rsidR="00B646C0" w:rsidRDefault="00000000">
      <w:pPr>
        <w:spacing w:after="100"/>
        <w:jc w:val="left"/>
      </w:pPr>
      <w:r>
        <w:t>All users must comply with filtering and monitoring arrangements and must not deliberately bypass, disable, interfere with or attempt to circumvent security controls.</w:t>
      </w:r>
    </w:p>
    <w:p w14:paraId="5B1A316F" w14:textId="77777777" w:rsidR="00B646C0" w:rsidRDefault="00000000">
      <w:pPr>
        <w:spacing w:after="100"/>
        <w:jc w:val="left"/>
      </w:pPr>
      <w:r>
        <w:t>Any suspected weakness, inappropriate content or safeguarding concern must be reported promptly.</w:t>
      </w:r>
    </w:p>
    <w:p w14:paraId="16E74B30" w14:textId="77777777" w:rsidR="00B646C0" w:rsidRDefault="00000000">
      <w:pPr>
        <w:pStyle w:val="Heading2"/>
        <w:jc w:val="left"/>
      </w:pPr>
      <w:r>
        <w:t>9.6 Personal Devices and Remote Learning</w:t>
      </w:r>
    </w:p>
    <w:p w14:paraId="423C3E70" w14:textId="77777777" w:rsidR="00B646C0" w:rsidRDefault="00000000">
      <w:pPr>
        <w:spacing w:after="100"/>
        <w:jc w:val="left"/>
      </w:pPr>
      <w:r>
        <w:t xml:space="preserve">SWAG </w:t>
      </w:r>
      <w:proofErr w:type="spellStart"/>
      <w:r>
        <w:t>recognises</w:t>
      </w:r>
      <w:proofErr w:type="spellEnd"/>
      <w:r>
        <w:t xml:space="preserve"> that employees and learners may access digital learning platforms through personal devices, home networks or third-party internet connections.</w:t>
      </w:r>
    </w:p>
    <w:p w14:paraId="1C342BE7" w14:textId="77777777" w:rsidR="00B646C0" w:rsidRDefault="00000000">
      <w:pPr>
        <w:spacing w:after="100"/>
        <w:jc w:val="left"/>
      </w:pPr>
      <w:r>
        <w:t>SWAG's filtering controls may not extend to privately owned devices or networks outside its technical management.</w:t>
      </w:r>
    </w:p>
    <w:p w14:paraId="1884EEE6" w14:textId="77777777" w:rsidR="00B646C0" w:rsidRDefault="00000000">
      <w:pPr>
        <w:spacing w:after="100"/>
        <w:jc w:val="left"/>
      </w:pPr>
      <w:r>
        <w:t>Where remote or personal-device access is permitted, SWAG will provide appropriate online safety guidance, apply available platform-level security controls and assess whether additional safeguards are necessary.</w:t>
      </w:r>
    </w:p>
    <w:p w14:paraId="3ECDA6F3" w14:textId="77777777" w:rsidR="00B646C0" w:rsidRDefault="00000000">
      <w:pPr>
        <w:spacing w:after="100"/>
        <w:jc w:val="left"/>
      </w:pPr>
      <w:r>
        <w:t xml:space="preserve">Staff must not install monitoring software on personal devices or access private digital activity without appropriate </w:t>
      </w:r>
      <w:proofErr w:type="spellStart"/>
      <w:r>
        <w:t>authorisation</w:t>
      </w:r>
      <w:proofErr w:type="spellEnd"/>
      <w:r>
        <w:t xml:space="preserve"> and a lawful basis.</w:t>
      </w:r>
    </w:p>
    <w:p w14:paraId="728A975C" w14:textId="77777777" w:rsidR="00B646C0" w:rsidRDefault="00000000">
      <w:pPr>
        <w:pStyle w:val="Heading2"/>
        <w:jc w:val="left"/>
      </w:pPr>
      <w:r>
        <w:t>9.7 Reporting and Escalation</w:t>
      </w:r>
    </w:p>
    <w:p w14:paraId="49DD9184" w14:textId="77777777" w:rsidR="00B646C0" w:rsidRDefault="00000000">
      <w:pPr>
        <w:spacing w:after="100"/>
        <w:jc w:val="left"/>
      </w:pPr>
      <w:r>
        <w:t xml:space="preserve">Any filtering or monitoring alert indicating a potential safeguarding concern, cyber incident, inappropriate access or breach of </w:t>
      </w:r>
      <w:proofErr w:type="spellStart"/>
      <w:r>
        <w:t>organisational</w:t>
      </w:r>
      <w:proofErr w:type="spellEnd"/>
      <w:r>
        <w:t xml:space="preserve"> policy must be assessed and escalated according to its nature and severity.</w:t>
      </w:r>
    </w:p>
    <w:p w14:paraId="542460C6" w14:textId="77777777" w:rsidR="00B646C0" w:rsidRDefault="00000000">
      <w:pPr>
        <w:spacing w:after="100"/>
        <w:jc w:val="left"/>
      </w:pPr>
      <w:r>
        <w:lastRenderedPageBreak/>
        <w:t>Immediate safeguarding risks must be referred to the DSL without delay. Technical vulnerabilities and cybersecurity concerns must be reported to the designated IT contact and Director of Operations &amp; Growth.</w:t>
      </w:r>
    </w:p>
    <w:p w14:paraId="12A17462" w14:textId="77777777" w:rsidR="00B646C0" w:rsidRDefault="00000000">
      <w:pPr>
        <w:spacing w:after="100"/>
        <w:jc w:val="left"/>
      </w:pPr>
      <w:r>
        <w:t>Where there is an immediate threat to life or safety, emergency services must be contacted.</w:t>
      </w:r>
    </w:p>
    <w:p w14:paraId="56FA8F05" w14:textId="77777777" w:rsidR="00B646C0" w:rsidRDefault="00000000">
      <w:pPr>
        <w:spacing w:after="100"/>
        <w:jc w:val="left"/>
      </w:pPr>
      <w:r>
        <w:t xml:space="preserve">All significant incidents must be documented appropriately, with access to records restricted to </w:t>
      </w:r>
      <w:proofErr w:type="spellStart"/>
      <w:r>
        <w:t>authorised</w:t>
      </w:r>
      <w:proofErr w:type="spellEnd"/>
      <w:r>
        <w:t xml:space="preserve"> personnel.</w:t>
      </w:r>
    </w:p>
    <w:p w14:paraId="654D8E3A" w14:textId="77777777" w:rsidR="00B646C0" w:rsidRDefault="00000000">
      <w:pPr>
        <w:pStyle w:val="Heading2"/>
        <w:jc w:val="left"/>
      </w:pPr>
      <w:r>
        <w:t>9.8 Data Protection and Confidentiality</w:t>
      </w:r>
    </w:p>
    <w:p w14:paraId="6B5637FC" w14:textId="77777777" w:rsidR="00B646C0" w:rsidRDefault="00000000">
      <w:pPr>
        <w:spacing w:after="100"/>
        <w:jc w:val="left"/>
      </w:pPr>
      <w:r>
        <w:t>Information collected through filtering and monitoring must be processed in accordance with the UK GDPR, Data Protection Act 2018 and SWAG's Data Protection Policy.</w:t>
      </w:r>
    </w:p>
    <w:p w14:paraId="65AEB47B" w14:textId="77777777" w:rsidR="00B646C0" w:rsidRDefault="00000000">
      <w:pPr>
        <w:spacing w:after="100"/>
        <w:jc w:val="left"/>
      </w:pPr>
      <w:r>
        <w:t>SWAG will establish an appropriate lawful basis for monitoring, provide clear privacy information, restrict access to monitoring records and ensure that information is retained only for as long as necessary.</w:t>
      </w:r>
    </w:p>
    <w:p w14:paraId="7A4ECF49" w14:textId="77777777" w:rsidR="00B646C0" w:rsidRDefault="00000000">
      <w:pPr>
        <w:spacing w:after="100"/>
        <w:jc w:val="left"/>
      </w:pPr>
      <w:r>
        <w:t>Where monitoring is likely to result in a high risk to individuals' rights and freedoms, a Data Protection Impact Assessment (DPIA) must be completed before implementation.</w:t>
      </w:r>
    </w:p>
    <w:p w14:paraId="3C732658" w14:textId="77777777" w:rsidR="00B646C0" w:rsidRDefault="00000000">
      <w:pPr>
        <w:spacing w:after="100"/>
        <w:jc w:val="left"/>
      </w:pPr>
      <w:r>
        <w:t xml:space="preserve">Monitoring information must not be accessed, disclosed or used for purposes incompatible with the </w:t>
      </w:r>
      <w:proofErr w:type="spellStart"/>
      <w:r>
        <w:t>organisation's</w:t>
      </w:r>
      <w:proofErr w:type="spellEnd"/>
      <w:r>
        <w:t xml:space="preserve"> stated and lawful objectives.</w:t>
      </w:r>
    </w:p>
    <w:p w14:paraId="2892DD81" w14:textId="77777777" w:rsidR="00B646C0" w:rsidRDefault="00000000">
      <w:pPr>
        <w:pStyle w:val="Heading2"/>
        <w:jc w:val="left"/>
      </w:pPr>
      <w:r>
        <w:t>9.9 Review and Effectiveness</w:t>
      </w:r>
    </w:p>
    <w:p w14:paraId="2548680B" w14:textId="77777777" w:rsidR="00B646C0" w:rsidRDefault="00000000">
      <w:pPr>
        <w:spacing w:after="100"/>
        <w:jc w:val="left"/>
      </w:pPr>
      <w:r>
        <w:t xml:space="preserve">SWAG will review its filtering and monitoring arrangements at least annually and following significant safeguarding incidents, changes in technology, identified system weaknesses or changes to the </w:t>
      </w:r>
      <w:proofErr w:type="spellStart"/>
      <w:r>
        <w:t>organisation's</w:t>
      </w:r>
      <w:proofErr w:type="spellEnd"/>
      <w:r>
        <w:t xml:space="preserve"> delivery model.</w:t>
      </w:r>
    </w:p>
    <w:p w14:paraId="65CC4117" w14:textId="77777777" w:rsidR="00B646C0" w:rsidRDefault="00000000">
      <w:pPr>
        <w:spacing w:after="100"/>
        <w:jc w:val="left"/>
      </w:pPr>
      <w:r>
        <w:t>The review will consider whether controls are effective, proportionate and appropriate for the age and needs of learners.</w:t>
      </w:r>
    </w:p>
    <w:p w14:paraId="67E9FA0D" w14:textId="77777777" w:rsidR="00B646C0" w:rsidRDefault="00000000">
      <w:pPr>
        <w:spacing w:after="100"/>
        <w:jc w:val="left"/>
      </w:pPr>
      <w:r>
        <w:t xml:space="preserve">Findings will inform improvements to technical arrangements, staff training, safeguarding procedures and </w:t>
      </w:r>
      <w:proofErr w:type="spellStart"/>
      <w:r>
        <w:t>organisational</w:t>
      </w:r>
      <w:proofErr w:type="spellEnd"/>
      <w:r>
        <w:t xml:space="preserve"> risk assessments.</w:t>
      </w:r>
    </w:p>
    <w:p w14:paraId="162AB7BE" w14:textId="77777777" w:rsidR="00B646C0" w:rsidRDefault="00000000">
      <w:pPr>
        <w:pStyle w:val="Heading1"/>
        <w:jc w:val="left"/>
      </w:pPr>
      <w:r>
        <w:t>10. Data Storage, Archiving, Retention and Secure Destruction</w:t>
      </w:r>
    </w:p>
    <w:p w14:paraId="7FD7A087" w14:textId="77777777" w:rsidR="00B646C0" w:rsidRDefault="00000000">
      <w:pPr>
        <w:pStyle w:val="Heading2"/>
        <w:jc w:val="left"/>
      </w:pPr>
      <w:r>
        <w:t>Purpose and Scope</w:t>
      </w:r>
    </w:p>
    <w:p w14:paraId="0E365734" w14:textId="77777777" w:rsidR="00B646C0" w:rsidRDefault="00000000">
      <w:pPr>
        <w:spacing w:after="100"/>
        <w:jc w:val="left"/>
      </w:pPr>
      <w:r>
        <w:t xml:space="preserve">SWAG Youth CIC is committed to ensuring that all </w:t>
      </w:r>
      <w:proofErr w:type="spellStart"/>
      <w:r>
        <w:t>organisational</w:t>
      </w:r>
      <w:proofErr w:type="spellEnd"/>
      <w:r>
        <w:t>, personal and confidential information is stored, managed, retained, archived and securely destroyed in accordance with the UK General Data Protection Regulation (UK GDPR), Data Protection Act 2018 and applicable safeguarding, employment and regulatory requirements.</w:t>
      </w:r>
    </w:p>
    <w:p w14:paraId="55BC189E" w14:textId="77777777" w:rsidR="00B646C0" w:rsidRDefault="00000000">
      <w:pPr>
        <w:spacing w:after="100"/>
        <w:jc w:val="left"/>
      </w:pPr>
      <w:r>
        <w:t xml:space="preserve">As an </w:t>
      </w:r>
      <w:proofErr w:type="spellStart"/>
      <w:r>
        <w:t>organisation</w:t>
      </w:r>
      <w:proofErr w:type="spellEnd"/>
      <w:r>
        <w:t xml:space="preserve"> working with young people aged 14–24, SWAG Youth CIC </w:t>
      </w:r>
      <w:proofErr w:type="spellStart"/>
      <w:r>
        <w:t>recognises</w:t>
      </w:r>
      <w:proofErr w:type="spellEnd"/>
      <w:r>
        <w:t xml:space="preserve"> its responsibility to protect sensitive information relating to participants, employees, parents and carers, educational establishments, funding partners and other stakeholders.</w:t>
      </w:r>
    </w:p>
    <w:p w14:paraId="2C093E1D" w14:textId="77777777" w:rsidR="00B646C0" w:rsidRDefault="00000000">
      <w:pPr>
        <w:pStyle w:val="Heading2"/>
        <w:jc w:val="left"/>
      </w:pPr>
      <w:r>
        <w:t>Secure Storage of Information</w:t>
      </w:r>
    </w:p>
    <w:p w14:paraId="79A0BAC5" w14:textId="77777777" w:rsidR="00B646C0" w:rsidRDefault="00000000">
      <w:pPr>
        <w:spacing w:after="100"/>
        <w:jc w:val="left"/>
      </w:pPr>
      <w:r>
        <w:t xml:space="preserve">SWAG Youth CIC uses Microsoft SharePoint as its approved cloud-based document storage and management platform. All employees must ensure that </w:t>
      </w:r>
      <w:proofErr w:type="spellStart"/>
      <w:r>
        <w:t>organisational</w:t>
      </w:r>
      <w:proofErr w:type="spellEnd"/>
      <w:r>
        <w:t xml:space="preserve"> documentation is stored within </w:t>
      </w:r>
      <w:proofErr w:type="spellStart"/>
      <w:r>
        <w:t>authorised</w:t>
      </w:r>
      <w:proofErr w:type="spellEnd"/>
      <w:r>
        <w:t xml:space="preserve"> SharePoint sites and document libraries, or other systems expressly approved by the Directors.</w:t>
      </w:r>
    </w:p>
    <w:p w14:paraId="262A0869" w14:textId="77777777" w:rsidR="00B646C0" w:rsidRDefault="00000000">
      <w:pPr>
        <w:spacing w:after="100"/>
        <w:jc w:val="left"/>
      </w:pPr>
      <w:r>
        <w:t xml:space="preserve">SharePoint will be used to securely store </w:t>
      </w:r>
      <w:proofErr w:type="spellStart"/>
      <w:r>
        <w:t>organisational</w:t>
      </w:r>
      <w:proofErr w:type="spellEnd"/>
      <w:r>
        <w:t xml:space="preserve"> policies, employee documentation, participant records, operational information, contracts and other confidential business records, subject to appropriate access restrictions.</w:t>
      </w:r>
    </w:p>
    <w:p w14:paraId="35916CE7" w14:textId="77777777" w:rsidR="00B646C0" w:rsidRDefault="00000000">
      <w:pPr>
        <w:spacing w:after="100"/>
        <w:jc w:val="left"/>
      </w:pPr>
      <w:r>
        <w:t xml:space="preserve">Access to SharePoint must be managed through individual </w:t>
      </w:r>
      <w:proofErr w:type="spellStart"/>
      <w:r>
        <w:t>organisational</w:t>
      </w:r>
      <w:proofErr w:type="spellEnd"/>
      <w:r>
        <w:t xml:space="preserve"> Microsoft 365 accounts, with multi-factor authentication, appropriate password security and role-based access permissions implemented to protect information against </w:t>
      </w:r>
      <w:proofErr w:type="spellStart"/>
      <w:r>
        <w:t>unauthorised</w:t>
      </w:r>
      <w:proofErr w:type="spellEnd"/>
      <w:r>
        <w:t xml:space="preserve"> access, loss or disclosure.</w:t>
      </w:r>
    </w:p>
    <w:p w14:paraId="270B9BB5" w14:textId="77777777" w:rsidR="00B646C0" w:rsidRDefault="00000000">
      <w:pPr>
        <w:spacing w:after="100"/>
        <w:jc w:val="left"/>
      </w:pPr>
      <w:r>
        <w:lastRenderedPageBreak/>
        <w:t>Confidential information, including safeguarding records, employee personnel files, financial documentation and sensitive participant information, must be stored within specifically designated and restricted SharePoint sites or libraries. Access will be granted only to individuals with a legitimate operational or safeguarding requirement.</w:t>
      </w:r>
    </w:p>
    <w:p w14:paraId="036134AB" w14:textId="77777777" w:rsidR="00B646C0" w:rsidRDefault="00000000">
      <w:pPr>
        <w:spacing w:after="100"/>
        <w:jc w:val="left"/>
      </w:pPr>
      <w:r>
        <w:t xml:space="preserve">Employees must not download, transfer or store </w:t>
      </w:r>
      <w:proofErr w:type="spellStart"/>
      <w:r>
        <w:t>organisational</w:t>
      </w:r>
      <w:proofErr w:type="spellEnd"/>
      <w:r>
        <w:t xml:space="preserve"> information on personal devices, personal cloud accounts, </w:t>
      </w:r>
      <w:proofErr w:type="spellStart"/>
      <w:r>
        <w:t>unauthorised</w:t>
      </w:r>
      <w:proofErr w:type="spellEnd"/>
      <w:r>
        <w:t xml:space="preserve"> USB drives or other unapproved storage platforms without prior </w:t>
      </w:r>
      <w:proofErr w:type="spellStart"/>
      <w:r>
        <w:t>authorisation</w:t>
      </w:r>
      <w:proofErr w:type="spellEnd"/>
      <w:r>
        <w:t xml:space="preserve"> and appropriate security measures.</w:t>
      </w:r>
    </w:p>
    <w:p w14:paraId="432E234B" w14:textId="77777777" w:rsidR="00B646C0" w:rsidRDefault="00000000">
      <w:pPr>
        <w:spacing w:after="100"/>
        <w:jc w:val="left"/>
      </w:pPr>
      <w:r>
        <w:t>Physical documentation containing personal or confidential information must be stored securely in locked cabinets or designated secure storage areas when not in use.</w:t>
      </w:r>
    </w:p>
    <w:p w14:paraId="5C0CBD4D" w14:textId="77777777" w:rsidR="00B646C0" w:rsidRDefault="00000000">
      <w:pPr>
        <w:pStyle w:val="Heading2"/>
        <w:jc w:val="left"/>
      </w:pPr>
      <w:r>
        <w:t>Data Archiving and Retention</w:t>
      </w:r>
    </w:p>
    <w:p w14:paraId="6FC710A1" w14:textId="77777777" w:rsidR="00B646C0" w:rsidRDefault="00000000">
      <w:pPr>
        <w:spacing w:after="100"/>
        <w:jc w:val="left"/>
      </w:pPr>
      <w:r>
        <w:t>SWAG Youth CIC will retain information only for as long as necessary to fulfil its intended purpose, comply with legal and regulatory obligations, meet contractual requirements or support legitimate safeguarding responsibilities.</w:t>
      </w:r>
    </w:p>
    <w:p w14:paraId="42D5F2A4" w14:textId="77777777" w:rsidR="00B646C0" w:rsidRDefault="00000000">
      <w:pPr>
        <w:spacing w:after="100"/>
        <w:jc w:val="left"/>
      </w:pPr>
      <w:r>
        <w:t>Microsoft SharePoint's document management and retention capabilities will be used, where appropriately configured and licensed, to support the secure archiving and management of electronic records.</w:t>
      </w:r>
    </w:p>
    <w:p w14:paraId="24CA44B0" w14:textId="77777777" w:rsidR="00B646C0" w:rsidRDefault="00000000">
      <w:pPr>
        <w:spacing w:after="100"/>
        <w:jc w:val="left"/>
      </w:pPr>
      <w:r>
        <w:t>Records that are no longer required for daily operational activities but must be retained will be transferred to appropriately restricted SharePoint archive locations or another approved secure archive.</w:t>
      </w:r>
    </w:p>
    <w:p w14:paraId="7EB9D5DF" w14:textId="77777777" w:rsidR="00B646C0" w:rsidRDefault="00000000">
      <w:pPr>
        <w:spacing w:after="100"/>
        <w:jc w:val="left"/>
      </w:pPr>
      <w:r>
        <w:t>Archived information must remain protected through access controls, appropriate security settings and documented retention periods.</w:t>
      </w:r>
    </w:p>
    <w:p w14:paraId="3A4EC638" w14:textId="77777777" w:rsidR="00B646C0" w:rsidRDefault="00000000">
      <w:pPr>
        <w:spacing w:after="100"/>
        <w:jc w:val="left"/>
      </w:pPr>
      <w:r>
        <w:t>SWAG Youth CIC will maintain a Data Retention Schedule detailing the relevant categories of records, retention periods, responsible personnel and disposal arrangements.</w:t>
      </w:r>
    </w:p>
    <w:p w14:paraId="7B173612" w14:textId="77777777" w:rsidR="00B646C0" w:rsidRDefault="00000000">
      <w:pPr>
        <w:spacing w:after="100"/>
        <w:jc w:val="left"/>
      </w:pPr>
      <w:r>
        <w:t xml:space="preserve">Safeguarding information must be retained and managed in accordance with applicable safeguarding guidance, legal obligations and </w:t>
      </w:r>
      <w:proofErr w:type="spellStart"/>
      <w:r>
        <w:t>organisational</w:t>
      </w:r>
      <w:proofErr w:type="spellEnd"/>
      <w:r>
        <w:t xml:space="preserve"> policies. Such records must not be routinely deleted simply because a young person has completed or withdrawn from a </w:t>
      </w:r>
      <w:proofErr w:type="spellStart"/>
      <w:r>
        <w:t>programme</w:t>
      </w:r>
      <w:proofErr w:type="spellEnd"/>
      <w:r>
        <w:t>.</w:t>
      </w:r>
    </w:p>
    <w:p w14:paraId="448247AD" w14:textId="77777777" w:rsidR="00B646C0" w:rsidRDefault="00000000">
      <w:pPr>
        <w:pStyle w:val="Heading2"/>
        <w:jc w:val="left"/>
      </w:pPr>
      <w:r>
        <w:t>Data Retention Reviews</w:t>
      </w:r>
    </w:p>
    <w:p w14:paraId="55048A7E" w14:textId="77777777" w:rsidR="00B646C0" w:rsidRDefault="00000000">
      <w:pPr>
        <w:spacing w:after="100"/>
        <w:jc w:val="left"/>
      </w:pPr>
      <w:r>
        <w:t xml:space="preserve">The Director of Operations &amp; Growth will oversee the implementation and review of </w:t>
      </w:r>
      <w:proofErr w:type="spellStart"/>
      <w:r>
        <w:t>organisational</w:t>
      </w:r>
      <w:proofErr w:type="spellEnd"/>
      <w:r>
        <w:t xml:space="preserve"> data retention arrangements, working alongside the Director of Education &amp; Quality in relation to educational, participant and safeguarding records.</w:t>
      </w:r>
    </w:p>
    <w:p w14:paraId="2A41EB07" w14:textId="77777777" w:rsidR="00B646C0" w:rsidRDefault="00000000">
      <w:pPr>
        <w:spacing w:after="100"/>
        <w:jc w:val="left"/>
      </w:pPr>
      <w:r>
        <w:t>Data retention arrangements will be reviewed at least annually to ensure that information remains necessary, accurate, secure and appropriately managed.</w:t>
      </w:r>
    </w:p>
    <w:p w14:paraId="3DE22A8F" w14:textId="77777777" w:rsidR="00B646C0" w:rsidRDefault="00000000">
      <w:pPr>
        <w:spacing w:after="100"/>
        <w:jc w:val="left"/>
      </w:pPr>
      <w:r>
        <w:t>Where information is subject to an ongoing safeguarding concern, investigation, complaint, legal proceedings or regulatory enquiry, routine deletion or destruction must be suspended until the relevant matter has been resolved and retention requirements have been reviewed.</w:t>
      </w:r>
    </w:p>
    <w:p w14:paraId="28878093" w14:textId="77777777" w:rsidR="00B646C0" w:rsidRDefault="00000000">
      <w:pPr>
        <w:pStyle w:val="Heading2"/>
        <w:jc w:val="left"/>
      </w:pPr>
      <w:r>
        <w:t>Secure Destruction of Electronic and Physical Records</w:t>
      </w:r>
    </w:p>
    <w:p w14:paraId="715C4BF6" w14:textId="77777777" w:rsidR="00B646C0" w:rsidRDefault="00000000">
      <w:pPr>
        <w:spacing w:after="100"/>
        <w:jc w:val="left"/>
      </w:pPr>
      <w:r>
        <w:t xml:space="preserve">When records reach the end of their </w:t>
      </w:r>
      <w:proofErr w:type="spellStart"/>
      <w:r>
        <w:t>authorised</w:t>
      </w:r>
      <w:proofErr w:type="spellEnd"/>
      <w:r>
        <w:t xml:space="preserve"> retention period, SWAG Youth CIC will ensure that information is securely deleted, destroyed or irreversibly </w:t>
      </w:r>
      <w:proofErr w:type="spellStart"/>
      <w:r>
        <w:t>anonymised</w:t>
      </w:r>
      <w:proofErr w:type="spellEnd"/>
      <w:r>
        <w:t>, unless continued retention is legally or operationally justified.</w:t>
      </w:r>
    </w:p>
    <w:p w14:paraId="7CDAFDEC" w14:textId="77777777" w:rsidR="00B646C0" w:rsidRDefault="00000000">
      <w:pPr>
        <w:spacing w:after="100"/>
        <w:jc w:val="left"/>
      </w:pPr>
      <w:r>
        <w:t xml:space="preserve">Electronic records stored within SharePoint must be deleted through </w:t>
      </w:r>
      <w:proofErr w:type="spellStart"/>
      <w:r>
        <w:t>authorised</w:t>
      </w:r>
      <w:proofErr w:type="spellEnd"/>
      <w:r>
        <w:t xml:space="preserve"> procedures, taking account of retention policies, recycling and recovery facilities, backups and any applicable legal preservation requirements. Deleting a file from a SharePoint document library does not necessarily constitute permanent destruction.</w:t>
      </w:r>
    </w:p>
    <w:p w14:paraId="784C33C0" w14:textId="77777777" w:rsidR="00B646C0" w:rsidRDefault="00000000">
      <w:pPr>
        <w:spacing w:after="100"/>
        <w:jc w:val="left"/>
      </w:pPr>
      <w:r>
        <w:t xml:space="preserve">Electronic devices containing </w:t>
      </w:r>
      <w:proofErr w:type="spellStart"/>
      <w:r>
        <w:t>organisational</w:t>
      </w:r>
      <w:proofErr w:type="spellEnd"/>
      <w:r>
        <w:t xml:space="preserve"> information must be securely erased or appropriately destroyed before disposal, recycling or reassignment.</w:t>
      </w:r>
    </w:p>
    <w:p w14:paraId="1E6A580B" w14:textId="77777777" w:rsidR="00B646C0" w:rsidRDefault="00000000">
      <w:pPr>
        <w:spacing w:after="100"/>
        <w:jc w:val="left"/>
      </w:pPr>
      <w:r>
        <w:lastRenderedPageBreak/>
        <w:t>Physical records containing confidential or personal information must be destroyed using cross-cut shredding or an approved confidential waste disposal provider. Such records must never be discarded in general waste without appropriate secure destruction.</w:t>
      </w:r>
    </w:p>
    <w:p w14:paraId="70C06B3F" w14:textId="77777777" w:rsidR="00B646C0" w:rsidRDefault="00000000">
      <w:pPr>
        <w:spacing w:after="100"/>
        <w:jc w:val="left"/>
      </w:pPr>
      <w:r>
        <w:t xml:space="preserve">SWAG Youth CIC will maintain a Data Destruction Register documenting the category of information destroyed, date, method of disposal, </w:t>
      </w:r>
      <w:proofErr w:type="spellStart"/>
      <w:r>
        <w:t>authorising</w:t>
      </w:r>
      <w:proofErr w:type="spellEnd"/>
      <w:r>
        <w:t xml:space="preserve"> individual and any applicable destruction certification.</w:t>
      </w:r>
    </w:p>
    <w:p w14:paraId="20DF3425" w14:textId="77777777" w:rsidR="00B646C0" w:rsidRDefault="00000000">
      <w:pPr>
        <w:pStyle w:val="Heading2"/>
        <w:jc w:val="left"/>
      </w:pPr>
      <w:r>
        <w:t>Responsibilities and Compliance</w:t>
      </w:r>
    </w:p>
    <w:p w14:paraId="2DE0246B" w14:textId="77777777" w:rsidR="00B646C0" w:rsidRDefault="00000000">
      <w:pPr>
        <w:spacing w:after="100"/>
        <w:jc w:val="left"/>
      </w:pPr>
      <w:r>
        <w:t xml:space="preserve">All employees, contractors and </w:t>
      </w:r>
      <w:proofErr w:type="spellStart"/>
      <w:r>
        <w:t>authorised</w:t>
      </w:r>
      <w:proofErr w:type="spellEnd"/>
      <w:r>
        <w:t xml:space="preserve"> users are responsible for ensuring that information is stored securely within approved systems, including Microsoft SharePoint, and handled in accordance with this policy.</w:t>
      </w:r>
    </w:p>
    <w:p w14:paraId="0AE1E076" w14:textId="77777777" w:rsidR="00B646C0" w:rsidRDefault="00000000">
      <w:pPr>
        <w:spacing w:after="100"/>
        <w:jc w:val="left"/>
      </w:pPr>
      <w:r>
        <w:t xml:space="preserve">The Director of Operations &amp; Growth will oversee </w:t>
      </w:r>
      <w:proofErr w:type="spellStart"/>
      <w:r>
        <w:t>organisational</w:t>
      </w:r>
      <w:proofErr w:type="spellEnd"/>
      <w:r>
        <w:t xml:space="preserve"> information security, storage arrangements, retention procedures and operational compliance.</w:t>
      </w:r>
    </w:p>
    <w:p w14:paraId="166CBC34" w14:textId="77777777" w:rsidR="00B646C0" w:rsidRDefault="00000000">
      <w:pPr>
        <w:spacing w:after="100"/>
        <w:jc w:val="left"/>
      </w:pPr>
      <w:r>
        <w:t>The Director of Education &amp; Quality will oversee educational, participant and safeguarding information management in collaboration with designated safeguarding personnel.</w:t>
      </w:r>
    </w:p>
    <w:p w14:paraId="647CC63E" w14:textId="77777777" w:rsidR="00B646C0" w:rsidRDefault="00000000">
      <w:pPr>
        <w:spacing w:after="100"/>
        <w:jc w:val="left"/>
      </w:pPr>
      <w:r>
        <w:t xml:space="preserve">Any suspected </w:t>
      </w:r>
      <w:proofErr w:type="spellStart"/>
      <w:r>
        <w:t>unauthorised</w:t>
      </w:r>
      <w:proofErr w:type="spellEnd"/>
      <w:r>
        <w:t xml:space="preserve"> access, accidental disclosure, loss, inappropriate deletion or compromise of </w:t>
      </w:r>
      <w:proofErr w:type="spellStart"/>
      <w:r>
        <w:t>organisational</w:t>
      </w:r>
      <w:proofErr w:type="spellEnd"/>
      <w:r>
        <w:t xml:space="preserve"> information must be reported immediately through SWAG Youth CIC's data protection and incident reporting procedures.</w:t>
      </w:r>
    </w:p>
    <w:p w14:paraId="21CE30EF" w14:textId="77777777" w:rsidR="00B646C0" w:rsidRDefault="00000000">
      <w:pPr>
        <w:spacing w:after="100"/>
        <w:jc w:val="left"/>
      </w:pPr>
      <w:r>
        <w:t xml:space="preserve">Failure to comply with these requirements may result in disciplinary action or other appropriate measures in accordance with </w:t>
      </w:r>
      <w:proofErr w:type="spellStart"/>
      <w:r>
        <w:t>organisational</w:t>
      </w:r>
      <w:proofErr w:type="spellEnd"/>
      <w:r>
        <w:t xml:space="preserve"> policies and applicable legislation.</w:t>
      </w:r>
    </w:p>
    <w:p w14:paraId="7E3816B0" w14:textId="77777777" w:rsidR="00B646C0" w:rsidRDefault="00000000">
      <w:pPr>
        <w:pStyle w:val="Heading1"/>
        <w:jc w:val="left"/>
      </w:pPr>
      <w:r>
        <w:t>11. Training</w:t>
      </w:r>
    </w:p>
    <w:p w14:paraId="48CB6449" w14:textId="77777777" w:rsidR="00B646C0" w:rsidRDefault="00000000">
      <w:pPr>
        <w:spacing w:after="100"/>
        <w:jc w:val="left"/>
      </w:pPr>
      <w:r>
        <w:t>All staff must complete annual IT security training. Learners receive induction on safe and responsible system use.in line with the Acceptable Use Agreement.</w:t>
      </w:r>
    </w:p>
    <w:p w14:paraId="3DD31238" w14:textId="77777777" w:rsidR="00B646C0" w:rsidRDefault="00000000">
      <w:pPr>
        <w:pStyle w:val="Heading1"/>
        <w:jc w:val="left"/>
      </w:pPr>
      <w:r>
        <w:t>12. Review</w:t>
      </w:r>
    </w:p>
    <w:p w14:paraId="656ED60B" w14:textId="77777777" w:rsidR="00B646C0" w:rsidRDefault="00000000">
      <w:pPr>
        <w:spacing w:after="100"/>
        <w:jc w:val="left"/>
      </w:pPr>
      <w:r>
        <w:t>This policy is reviewed annually or sooner following:</w:t>
      </w:r>
    </w:p>
    <w:p w14:paraId="68164CD2" w14:textId="77777777" w:rsidR="00B646C0" w:rsidRDefault="00000000">
      <w:pPr>
        <w:pStyle w:val="ListBullet"/>
        <w:spacing w:after="100"/>
        <w:jc w:val="left"/>
      </w:pPr>
      <w:r>
        <w:t>Legislative changes</w:t>
      </w:r>
    </w:p>
    <w:p w14:paraId="3A8DF28D" w14:textId="77777777" w:rsidR="00B646C0" w:rsidRDefault="00000000">
      <w:pPr>
        <w:pStyle w:val="ListBullet"/>
        <w:spacing w:after="100"/>
        <w:jc w:val="left"/>
      </w:pPr>
      <w:r>
        <w:t>Serious incidents</w:t>
      </w:r>
    </w:p>
    <w:p w14:paraId="729ED207" w14:textId="77777777" w:rsidR="00B646C0" w:rsidRDefault="00000000">
      <w:pPr>
        <w:pStyle w:val="ListBullet"/>
        <w:spacing w:after="100"/>
        <w:jc w:val="left"/>
      </w:pPr>
      <w:r>
        <w:t>Technological updates</w:t>
      </w:r>
    </w:p>
    <w:p w14:paraId="51EC4955" w14:textId="77777777" w:rsidR="00B646C0" w:rsidRDefault="00000000">
      <w:pPr>
        <w:pStyle w:val="Heading1"/>
        <w:jc w:val="left"/>
      </w:pPr>
      <w:r>
        <w:t>13. Related Policies</w:t>
      </w:r>
    </w:p>
    <w:p w14:paraId="70C62635" w14:textId="77777777" w:rsidR="00B646C0" w:rsidRDefault="00000000">
      <w:pPr>
        <w:pStyle w:val="ListBullet"/>
        <w:spacing w:after="100"/>
        <w:jc w:val="left"/>
      </w:pPr>
      <w:r>
        <w:t>Data Protection Policy</w:t>
      </w:r>
    </w:p>
    <w:p w14:paraId="7CB4A168" w14:textId="77777777" w:rsidR="00B646C0" w:rsidRDefault="00000000">
      <w:pPr>
        <w:pStyle w:val="ListBullet"/>
        <w:spacing w:after="100"/>
        <w:jc w:val="left"/>
      </w:pPr>
      <w:r>
        <w:t>Data Breach Policy</w:t>
      </w:r>
    </w:p>
    <w:p w14:paraId="38A11130" w14:textId="77777777" w:rsidR="00B646C0" w:rsidRDefault="00000000">
      <w:pPr>
        <w:pStyle w:val="ListBullet"/>
        <w:spacing w:after="100"/>
        <w:jc w:val="left"/>
      </w:pPr>
      <w:r>
        <w:t>E-Safety Policy</w:t>
      </w:r>
    </w:p>
    <w:p w14:paraId="161D2266" w14:textId="77777777" w:rsidR="00B646C0" w:rsidRDefault="00000000">
      <w:pPr>
        <w:pStyle w:val="ListBullet"/>
        <w:spacing w:after="100"/>
        <w:jc w:val="left"/>
      </w:pPr>
      <w:r>
        <w:t>Acceptable Use Agreement</w:t>
      </w:r>
    </w:p>
    <w:sectPr w:rsidR="00B646C0" w:rsidSect="00034616">
      <w:headerReference w:type="default" r:id="rId11"/>
      <w:footerReference w:type="default" r:id="rId12"/>
      <w:pgSz w:w="12240" w:h="15840"/>
      <w:pgMar w:top="1224" w:right="1800" w:bottom="1008" w:left="1800" w:header="576"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16420" w14:textId="77777777" w:rsidR="00985179" w:rsidRDefault="00985179">
      <w:pPr>
        <w:spacing w:after="0"/>
      </w:pPr>
      <w:r>
        <w:separator/>
      </w:r>
    </w:p>
  </w:endnote>
  <w:endnote w:type="continuationSeparator" w:id="0">
    <w:p w14:paraId="00D0B015" w14:textId="77777777" w:rsidR="00985179" w:rsidRDefault="009851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51DC" w14:textId="77777777" w:rsidR="00B646C0" w:rsidRDefault="00000000">
    <w:pPr>
      <w:pStyle w:val="Footer"/>
      <w:jc w:val="left"/>
    </w:pPr>
    <w:r>
      <w:rPr>
        <w:sz w:val="16"/>
      </w:rPr>
      <w:t xml:space="preserve">SWAG YOUTH </w:t>
    </w:r>
    <w:proofErr w:type="gramStart"/>
    <w:r>
      <w:rPr>
        <w:sz w:val="16"/>
      </w:rPr>
      <w:t>CIC  |</w:t>
    </w:r>
    <w:proofErr w:type="gramEnd"/>
    <w:r>
      <w:rPr>
        <w:sz w:val="16"/>
      </w:rPr>
      <w:t xml:space="preserve">  Lone Working </w:t>
    </w:r>
    <w:proofErr w:type="gramStart"/>
    <w:r>
      <w:rPr>
        <w:sz w:val="16"/>
      </w:rPr>
      <w:t>Policy  |</w:t>
    </w:r>
    <w:proofErr w:type="gramEnd"/>
    <w:r>
      <w:rPr>
        <w:sz w:val="16"/>
      </w:rPr>
      <w:t xml:space="preserve">  Version </w:t>
    </w:r>
    <w:proofErr w:type="gramStart"/>
    <w:r>
      <w:rPr>
        <w:sz w:val="16"/>
      </w:rPr>
      <w:t>1.0  |</w:t>
    </w:r>
    <w:proofErr w:type="gramEnd"/>
    <w:r>
      <w:rPr>
        <w:sz w:val="16"/>
      </w:rPr>
      <w:t xml:space="preserve">  Approved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46F6" w14:textId="77777777" w:rsidR="00985179" w:rsidRDefault="00985179">
      <w:pPr>
        <w:spacing w:after="0"/>
      </w:pPr>
      <w:r>
        <w:separator/>
      </w:r>
    </w:p>
  </w:footnote>
  <w:footnote w:type="continuationSeparator" w:id="0">
    <w:p w14:paraId="275D2FCA" w14:textId="77777777" w:rsidR="00985179" w:rsidRDefault="0098517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7DA8" w14:textId="0AE083E0" w:rsidR="00323A29" w:rsidRPr="00323A29" w:rsidRDefault="00323A29" w:rsidP="00323A29">
    <w:pPr>
      <w:pStyle w:val="Header"/>
      <w:rPr>
        <w:lang w:val="en-GB"/>
      </w:rPr>
    </w:pPr>
    <w:r w:rsidRPr="00323A29">
      <w:rPr>
        <w:noProof/>
        <w:lang w:val="en-GB"/>
      </w:rPr>
      <w:drawing>
        <wp:anchor distT="0" distB="0" distL="114300" distR="114300" simplePos="0" relativeHeight="251658240" behindDoc="1" locked="0" layoutInCell="1" allowOverlap="1" wp14:anchorId="29FC2516" wp14:editId="3902D377">
          <wp:simplePos x="0" y="0"/>
          <wp:positionH relativeFrom="column">
            <wp:posOffset>5059680</wp:posOffset>
          </wp:positionH>
          <wp:positionV relativeFrom="paragraph">
            <wp:posOffset>-228600</wp:posOffset>
          </wp:positionV>
          <wp:extent cx="1440180" cy="1440180"/>
          <wp:effectExtent l="0" t="0" r="7620" b="7620"/>
          <wp:wrapTight wrapText="bothSides">
            <wp:wrapPolygon edited="0">
              <wp:start x="0" y="0"/>
              <wp:lineTo x="0" y="21429"/>
              <wp:lineTo x="21429" y="21429"/>
              <wp:lineTo x="21429" y="0"/>
              <wp:lineTo x="0" y="0"/>
            </wp:wrapPolygon>
          </wp:wrapTight>
          <wp:docPr id="2309734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1440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ADBA57" w14:textId="77777777" w:rsidR="00323A29" w:rsidRDefault="00323A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3427094">
    <w:abstractNumId w:val="8"/>
  </w:num>
  <w:num w:numId="2" w16cid:durableId="348141688">
    <w:abstractNumId w:val="6"/>
  </w:num>
  <w:num w:numId="3" w16cid:durableId="125197946">
    <w:abstractNumId w:val="5"/>
  </w:num>
  <w:num w:numId="4" w16cid:durableId="125898704">
    <w:abstractNumId w:val="4"/>
  </w:num>
  <w:num w:numId="5" w16cid:durableId="1371495828">
    <w:abstractNumId w:val="7"/>
  </w:num>
  <w:num w:numId="6" w16cid:durableId="99570639">
    <w:abstractNumId w:val="3"/>
  </w:num>
  <w:num w:numId="7" w16cid:durableId="2106027522">
    <w:abstractNumId w:val="2"/>
  </w:num>
  <w:num w:numId="8" w16cid:durableId="454369761">
    <w:abstractNumId w:val="1"/>
  </w:num>
  <w:num w:numId="9" w16cid:durableId="203298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2D3"/>
    <w:rsid w:val="0006063C"/>
    <w:rsid w:val="0015074B"/>
    <w:rsid w:val="0029639D"/>
    <w:rsid w:val="00323A29"/>
    <w:rsid w:val="00326F90"/>
    <w:rsid w:val="00503C6C"/>
    <w:rsid w:val="00626091"/>
    <w:rsid w:val="00985179"/>
    <w:rsid w:val="00A0626E"/>
    <w:rsid w:val="00AA1D8D"/>
    <w:rsid w:val="00B47730"/>
    <w:rsid w:val="00B646C0"/>
    <w:rsid w:val="00C65364"/>
    <w:rsid w:val="00CB0664"/>
    <w:rsid w:val="00EA03DF"/>
    <w:rsid w:val="00EA0BBC"/>
    <w:rsid w:val="00F06C62"/>
    <w:rsid w:val="00F87619"/>
    <w:rsid w:val="00FC693F"/>
    <w:rsid w:val="2BC94E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66D762"/>
  <w14:defaultImageDpi w14:val="300"/>
  <w15:docId w15:val="{010906D3-683C-4FE0-B3F3-29445ACC6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3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132D4C"/>
      <w:sz w:val="20"/>
    </w:rPr>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b/>
      <w:bCs/>
      <w:color w:val="0099A4"/>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contextualSpacing/>
    </w:pPr>
    <w:rPr>
      <w:rFonts w:asciiTheme="majorHAnsi" w:eastAsiaTheme="majorEastAsia" w:hAnsiTheme="majorHAnsi" w:cstheme="majorBidi"/>
      <w:b/>
      <w:color w:val="1C273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Aptos" w:hAnsi="Aptos"/>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719DE6C5C12549A7CD5DE7147CB57B" ma:contentTypeVersion="7" ma:contentTypeDescription="Create a new document." ma:contentTypeScope="" ma:versionID="e088cdbf948f508e0373d40faffa4f92">
  <xsd:schema xmlns:xsd="http://www.w3.org/2001/XMLSchema" xmlns:xs="http://www.w3.org/2001/XMLSchema" xmlns:p="http://schemas.microsoft.com/office/2006/metadata/properties" xmlns:ns2="f25ba390-3ef3-47eb-a10a-a258d42f6e15" targetNamespace="http://schemas.microsoft.com/office/2006/metadata/properties" ma:root="true" ma:fieldsID="ed4d608fe50dad2889db2f04302b6565" ns2:_="">
    <xsd:import namespace="f25ba390-3ef3-47eb-a10a-a258d42f6e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ba390-3ef3-47eb-a10a-a258d42f6e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8FA2A-56C4-4A1B-AF5C-D49DB47ACA98}">
  <ds:schemaRefs>
    <ds:schemaRef ds:uri="http://schemas.microsoft.com/sharepoint/v3/contenttype/forms"/>
  </ds:schemaRefs>
</ds:datastoreItem>
</file>

<file path=customXml/itemProps2.xml><?xml version="1.0" encoding="utf-8"?>
<ds:datastoreItem xmlns:ds="http://schemas.openxmlformats.org/officeDocument/2006/customXml" ds:itemID="{158A840D-E9A9-4B36-9623-34B5CA9471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6F6F06-7E98-4DBA-A5EA-C7271F1AF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ba390-3ef3-47eb-a10a-a258d42f6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2870</Words>
  <Characters>16360</Characters>
  <Application>Microsoft Office Word</Application>
  <DocSecurity>0</DocSecurity>
  <Lines>136</Lines>
  <Paragraphs>38</Paragraphs>
  <ScaleCrop>false</ScaleCrop>
  <Manager/>
  <Company/>
  <LinksUpToDate>false</LinksUpToDate>
  <CharactersWithSpaces>19192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Renae Burchell</cp:lastModifiedBy>
  <cp:revision>2</cp:revision>
  <dcterms:created xsi:type="dcterms:W3CDTF">2026-10-26T14:42:00Z</dcterms:created>
  <dcterms:modified xsi:type="dcterms:W3CDTF">2026-10-26T14:42:00Z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0x01010052719DE6C5C12549A7CD5DE7147CB57B</vt:lpwstr>
  </property>
</Properties>
</file>